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6A" w:rsidRDefault="005B4464" w:rsidP="005B4464">
      <w:pPr>
        <w:spacing w:line="440" w:lineRule="exact"/>
        <w:jc w:val="center"/>
        <w:rPr>
          <w:rFonts w:ascii="方正小标宋_GBK" w:eastAsia="方正小标宋_GBK" w:hAnsi="宋体" w:cs="黑体" w:hint="eastAsia"/>
          <w:sz w:val="44"/>
          <w:szCs w:val="44"/>
        </w:rPr>
      </w:pPr>
      <w:r>
        <w:rPr>
          <w:rFonts w:ascii="方正小标宋_GBK" w:eastAsia="方正小标宋_GBK" w:hAnsi="宋体" w:cs="黑体" w:hint="eastAsia"/>
          <w:sz w:val="44"/>
          <w:szCs w:val="44"/>
        </w:rPr>
        <w:t>封丘县</w:t>
      </w:r>
      <w:r w:rsidRPr="005B4464">
        <w:rPr>
          <w:rFonts w:ascii="方正小标宋_GBK" w:eastAsia="方正小标宋_GBK" w:hAnsi="宋体" w:cs="黑体" w:hint="eastAsia"/>
          <w:sz w:val="44"/>
          <w:szCs w:val="44"/>
        </w:rPr>
        <w:t>涉农补贴领域基层政务公开标准目录</w:t>
      </w:r>
    </w:p>
    <w:p w:rsidR="00D93D8E" w:rsidRPr="005B4464" w:rsidRDefault="00D93D8E" w:rsidP="005B4464">
      <w:pPr>
        <w:spacing w:line="440" w:lineRule="exact"/>
        <w:jc w:val="center"/>
        <w:rPr>
          <w:rFonts w:ascii="方正小标宋_GBK" w:eastAsia="方正小标宋_GBK" w:hAnsi="宋体" w:cs="黑体"/>
          <w:sz w:val="44"/>
          <w:szCs w:val="44"/>
        </w:rPr>
      </w:pPr>
    </w:p>
    <w:tbl>
      <w:tblPr>
        <w:tblpPr w:leftFromText="180" w:rightFromText="180" w:vertAnchor="text" w:horzAnchor="margin" w:tblpY="325"/>
        <w:tblOverlap w:val="never"/>
        <w:tblW w:w="14082" w:type="dxa"/>
        <w:tblLayout w:type="fixed"/>
        <w:tblLook w:val="04A0"/>
      </w:tblPr>
      <w:tblGrid>
        <w:gridCol w:w="923"/>
        <w:gridCol w:w="1282"/>
        <w:gridCol w:w="7259"/>
        <w:gridCol w:w="1417"/>
        <w:gridCol w:w="1560"/>
        <w:gridCol w:w="1641"/>
      </w:tblGrid>
      <w:tr w:rsidR="004E026A">
        <w:trPr>
          <w:trHeight w:val="1027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信息名称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内容标准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公开主体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公开形式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公开时限</w:t>
            </w:r>
          </w:p>
        </w:tc>
      </w:tr>
      <w:tr w:rsidR="004E026A">
        <w:trPr>
          <w:trHeight w:val="2531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cs="仿宋_GB2312"/>
                <w:color w:val="434343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color w:val="434343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耕地地力保护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补贴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pStyle w:val="a3"/>
              <w:spacing w:beforeAutospacing="0" w:afterAutospacing="0" w:line="320" w:lineRule="exact"/>
              <w:rPr>
                <w:rFonts w:ascii="仿宋" w:eastAsia="仿宋" w:hAnsi="仿宋" w:cs="仿宋" w:hint="default"/>
                <w:color w:val="434343"/>
                <w:kern w:val="2"/>
              </w:rPr>
            </w:pPr>
            <w:r>
              <w:rPr>
                <w:rFonts w:ascii="仿宋" w:eastAsia="仿宋" w:hAnsi="仿宋" w:cs="仿宋"/>
                <w:color w:val="000000"/>
              </w:rPr>
              <w:t>●</w:t>
            </w:r>
            <w:r>
              <w:rPr>
                <w:rFonts w:ascii="仿宋" w:eastAsia="仿宋" w:hAnsi="仿宋" w:cs="仿宋"/>
                <w:color w:val="000000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</w:rPr>
              <w:t>政策依据；</w:t>
            </w:r>
            <w:r>
              <w:rPr>
                <w:rFonts w:ascii="仿宋" w:eastAsia="仿宋" w:hAnsi="仿宋" w:cs="仿宋"/>
                <w:color w:val="000000"/>
              </w:rPr>
              <w:br/>
            </w:r>
            <w:r>
              <w:rPr>
                <w:rFonts w:ascii="仿宋" w:eastAsia="仿宋" w:hAnsi="仿宋" w:cs="仿宋"/>
                <w:color w:val="000000"/>
              </w:rPr>
              <w:t>●</w:t>
            </w:r>
            <w:r>
              <w:rPr>
                <w:rFonts w:ascii="仿宋" w:eastAsia="仿宋" w:hAnsi="仿宋" w:cs="仿宋"/>
                <w:color w:val="000000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</w:rPr>
              <w:t>申请指南：包括补贴对象、补贴范围、补贴标准、咨询电话、受理单位、办理时限、联系方式等；</w:t>
            </w:r>
            <w:r>
              <w:rPr>
                <w:rFonts w:ascii="仿宋" w:eastAsia="仿宋" w:hAnsi="仿宋" w:cs="仿宋"/>
                <w:color w:val="000000"/>
              </w:rPr>
              <w:br/>
            </w:r>
            <w:r>
              <w:rPr>
                <w:rFonts w:ascii="仿宋" w:eastAsia="仿宋" w:hAnsi="仿宋" w:cs="仿宋"/>
                <w:color w:val="000000"/>
              </w:rPr>
              <w:t>●</w:t>
            </w:r>
            <w:r>
              <w:rPr>
                <w:rFonts w:ascii="仿宋" w:eastAsia="仿宋" w:hAnsi="仿宋" w:cs="仿宋"/>
                <w:color w:val="000000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</w:rPr>
              <w:t>补贴结果；</w:t>
            </w:r>
            <w:r>
              <w:rPr>
                <w:rFonts w:ascii="仿宋" w:eastAsia="仿宋" w:hAnsi="仿宋" w:cs="仿宋"/>
                <w:color w:val="000000"/>
              </w:rPr>
              <w:br/>
            </w:r>
            <w:r>
              <w:rPr>
                <w:rFonts w:ascii="仿宋" w:eastAsia="仿宋" w:hAnsi="仿宋" w:cs="仿宋"/>
                <w:color w:val="000000"/>
              </w:rPr>
              <w:t>●</w:t>
            </w:r>
            <w:r>
              <w:rPr>
                <w:rFonts w:ascii="仿宋" w:eastAsia="仿宋" w:hAnsi="仿宋" w:cs="仿宋"/>
                <w:color w:val="000000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</w:rPr>
              <w:t>监督渠道：包括举报电话、地址等。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cs="仿宋_GB2312"/>
                <w:color w:val="434343"/>
                <w:sz w:val="24"/>
              </w:rPr>
            </w:pPr>
            <w:r>
              <w:rPr>
                <w:rFonts w:ascii="仿宋_GB2312" w:eastAsia="仿宋_GB2312" w:cs="仿宋_GB2312" w:hint="eastAsia"/>
                <w:color w:val="434343"/>
                <w:sz w:val="24"/>
              </w:rPr>
              <w:t>县农业农村局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cs="仿宋_GB2312"/>
                <w:color w:val="434343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政府网站</w:t>
            </w:r>
          </w:p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cs="仿宋_GB2312"/>
                <w:color w:val="434343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常规公开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cs="仿宋_GB2312"/>
                <w:color w:val="434343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按</w:t>
            </w: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年</w:t>
            </w: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度公开</w:t>
            </w:r>
          </w:p>
        </w:tc>
      </w:tr>
      <w:tr w:rsidR="004E026A">
        <w:trPr>
          <w:trHeight w:val="1027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强制扑杀、强制免疫和养殖环节无害化处理补助</w:t>
            </w:r>
          </w:p>
        </w:tc>
        <w:tc>
          <w:tcPr>
            <w:tcW w:w="7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pStyle w:val="a3"/>
              <w:spacing w:beforeAutospacing="0" w:afterAutospacing="0" w:line="320" w:lineRule="exact"/>
              <w:rPr>
                <w:rFonts w:ascii="仿宋" w:eastAsia="仿宋" w:hAnsi="仿宋" w:cs="仿宋" w:hint="default"/>
                <w:color w:val="666666"/>
                <w:kern w:val="2"/>
              </w:rPr>
            </w:pPr>
            <w:r>
              <w:rPr>
                <w:rFonts w:ascii="仿宋" w:eastAsia="仿宋" w:hAnsi="仿宋" w:cs="仿宋"/>
                <w:color w:val="000000"/>
              </w:rPr>
              <w:t>●</w:t>
            </w:r>
            <w:r>
              <w:rPr>
                <w:rFonts w:ascii="仿宋" w:eastAsia="仿宋" w:hAnsi="仿宋" w:cs="仿宋"/>
                <w:color w:val="000000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</w:rPr>
              <w:t>政策依据；</w:t>
            </w:r>
            <w:r>
              <w:rPr>
                <w:rFonts w:ascii="仿宋" w:eastAsia="仿宋" w:hAnsi="仿宋" w:cs="仿宋"/>
                <w:color w:val="000000"/>
              </w:rPr>
              <w:br/>
            </w:r>
            <w:r>
              <w:rPr>
                <w:rFonts w:ascii="仿宋" w:eastAsia="仿宋" w:hAnsi="仿宋" w:cs="仿宋"/>
                <w:color w:val="000000"/>
              </w:rPr>
              <w:t>●</w:t>
            </w:r>
            <w:r>
              <w:rPr>
                <w:rFonts w:ascii="仿宋" w:eastAsia="仿宋" w:hAnsi="仿宋" w:cs="仿宋"/>
                <w:color w:val="000000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</w:rPr>
              <w:t>申请指南：包括补贴对象、补贴范围、补贴标准、申请程序、申请材料、咨询电话、受理单位、办理时限、联系方式等；</w:t>
            </w:r>
            <w:r>
              <w:rPr>
                <w:rFonts w:ascii="仿宋" w:eastAsia="仿宋" w:hAnsi="仿宋" w:cs="仿宋"/>
                <w:color w:val="000000"/>
              </w:rPr>
              <w:br/>
            </w:r>
            <w:r>
              <w:rPr>
                <w:rFonts w:ascii="仿宋" w:eastAsia="仿宋" w:hAnsi="仿宋" w:cs="仿宋"/>
                <w:color w:val="000000"/>
              </w:rPr>
              <w:t>●</w:t>
            </w:r>
            <w:r>
              <w:rPr>
                <w:rFonts w:ascii="仿宋" w:eastAsia="仿宋" w:hAnsi="仿宋" w:cs="仿宋"/>
                <w:color w:val="000000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</w:rPr>
              <w:t>补贴结果；</w:t>
            </w:r>
            <w:r>
              <w:rPr>
                <w:rFonts w:ascii="仿宋" w:eastAsia="仿宋" w:hAnsi="仿宋" w:cs="仿宋"/>
                <w:color w:val="000000"/>
              </w:rPr>
              <w:br/>
            </w:r>
            <w:r>
              <w:rPr>
                <w:rFonts w:ascii="仿宋" w:eastAsia="仿宋" w:hAnsi="仿宋" w:cs="仿宋"/>
                <w:color w:val="000000"/>
              </w:rPr>
              <w:t>●</w:t>
            </w:r>
            <w:r>
              <w:rPr>
                <w:rFonts w:ascii="仿宋" w:eastAsia="仿宋" w:hAnsi="仿宋" w:cs="仿宋"/>
                <w:color w:val="000000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</w:rPr>
              <w:t>监督渠道：包括举报电话、地址等。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color w:val="434343"/>
                <w:sz w:val="24"/>
              </w:rPr>
              <w:t>县农业农村局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cs="仿宋_GB2312"/>
                <w:color w:val="434343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政府网站</w:t>
            </w:r>
          </w:p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常规公开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26A" w:rsidRDefault="009A7E34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按</w:t>
            </w: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年</w:t>
            </w:r>
            <w:r>
              <w:rPr>
                <w:rFonts w:ascii="仿宋_GB2312" w:eastAsia="仿宋_GB2312" w:hAnsi="Times New Roman" w:cs="仿宋_GB2312" w:hint="eastAsia"/>
                <w:color w:val="434343"/>
                <w:sz w:val="24"/>
              </w:rPr>
              <w:t>度公开</w:t>
            </w:r>
          </w:p>
        </w:tc>
      </w:tr>
    </w:tbl>
    <w:p w:rsidR="004E026A" w:rsidRDefault="004E026A">
      <w:bookmarkStart w:id="0" w:name="_GoBack"/>
      <w:bookmarkEnd w:id="0"/>
    </w:p>
    <w:p w:rsidR="004E026A" w:rsidRDefault="004E026A">
      <w:pPr>
        <w:rPr>
          <w:rFonts w:ascii="黑体" w:eastAsia="黑体" w:hAnsi="黑体" w:cs="黑体"/>
          <w:sz w:val="32"/>
          <w:szCs w:val="32"/>
        </w:rPr>
      </w:pPr>
    </w:p>
    <w:sectPr w:rsidR="004E026A" w:rsidSect="004E026A">
      <w:pgSz w:w="16838" w:h="11906" w:orient="landscape"/>
      <w:pgMar w:top="1588" w:right="1928" w:bottom="1474" w:left="1702" w:header="851" w:footer="1361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E34" w:rsidRDefault="009A7E34" w:rsidP="005B4464">
      <w:r>
        <w:separator/>
      </w:r>
    </w:p>
  </w:endnote>
  <w:endnote w:type="continuationSeparator" w:id="1">
    <w:p w:rsidR="009A7E34" w:rsidRDefault="009A7E34" w:rsidP="005B4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E34" w:rsidRDefault="009A7E34" w:rsidP="005B4464">
      <w:r>
        <w:separator/>
      </w:r>
    </w:p>
  </w:footnote>
  <w:footnote w:type="continuationSeparator" w:id="1">
    <w:p w:rsidR="009A7E34" w:rsidRDefault="009A7E34" w:rsidP="005B44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969435D"/>
    <w:rsid w:val="004E026A"/>
    <w:rsid w:val="00543A15"/>
    <w:rsid w:val="005B4464"/>
    <w:rsid w:val="009A7E34"/>
    <w:rsid w:val="00A45734"/>
    <w:rsid w:val="00D93D8E"/>
    <w:rsid w:val="060B1038"/>
    <w:rsid w:val="0969435D"/>
    <w:rsid w:val="09C65CCA"/>
    <w:rsid w:val="0D647EB6"/>
    <w:rsid w:val="1CB06540"/>
    <w:rsid w:val="27D71C61"/>
    <w:rsid w:val="37E615B5"/>
    <w:rsid w:val="3B4C678D"/>
    <w:rsid w:val="3B587769"/>
    <w:rsid w:val="3C18458C"/>
    <w:rsid w:val="3D967AB9"/>
    <w:rsid w:val="3E87137C"/>
    <w:rsid w:val="4E425B36"/>
    <w:rsid w:val="54156F6B"/>
    <w:rsid w:val="59595A89"/>
    <w:rsid w:val="6BBF698C"/>
    <w:rsid w:val="6FD85EAC"/>
    <w:rsid w:val="77094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026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E026A"/>
    <w:pPr>
      <w:widowControl/>
      <w:spacing w:beforeAutospacing="1" w:afterAutospacing="1"/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4">
    <w:name w:val="header"/>
    <w:basedOn w:val="a"/>
    <w:link w:val="Char"/>
    <w:rsid w:val="005B44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B44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5B44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B446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人生百态各种无奈1416126671</dc:creator>
  <cp:lastModifiedBy>PC</cp:lastModifiedBy>
  <cp:revision>4</cp:revision>
  <cp:lastPrinted>2020-09-10T00:28:00Z</cp:lastPrinted>
  <dcterms:created xsi:type="dcterms:W3CDTF">2017-11-01T02:50:00Z</dcterms:created>
  <dcterms:modified xsi:type="dcterms:W3CDTF">2020-09-16T05:54:00Z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