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2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关于《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封丘县兴华商城片区改造项目房屋征收补偿安置方案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（征求意见稿）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的起草说明</w:t>
      </w:r>
    </w:p>
    <w:p>
      <w:pPr>
        <w:spacing w:line="56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为改善居民生活环境、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完善城市功能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、提升城市品位，推进“百城提质工程”建设，经县政府研究决定，拟对兴华商城片区内的房屋（含土地使用权）、构筑物和附属物依法进行征收。封丘县人民政府办公室牵头起草了《封丘县兴华商城片区改造项目房屋征收补偿安置方案》（征求意见稿）（以下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简称《方案》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）。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现就起草有关事项及主要内容说明如下：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一、起草原因和依据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封丘县兴华商城片区建成于上世纪90年代，基础设施建设落后，已经不能适应我县经济和民生事业。经前期民意调查，该片区居民要求整体改造比例较大。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县委、县政府历年来高度重视民生，始终坚持以人民为中心的发展思想，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根据工作部署，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封丘县人民政府房屋征收办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公室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依据《国有土地上房屋征收与补偿条例》（国务院590号令），《河南省实施《国有土地上房屋征收与补偿条例》若干规定（豫政〔2012〕39号），结合项目实际，牵头起草了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《封丘县兴华商城片区改造项目房屋征收补偿安置方案》（征求意见稿）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（以下简称《方案》）。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起草过程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根据《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国有土地上房屋征收与补偿条例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第十条规定，封丘县人民政府房屋征收办公室牵头起草了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《方案》（草案）。2025年1月30日，在封丘县兴华商城片区改造项目指挥部组织召开了《方案》（草案）论证会，在会上同相关部门进行了深入交流，对《方案》（草案）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进一步修改完善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。征求了县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政府法制办、封丘县司法局、住管局、自然资源局、县人大代表和部分被征收人代表的意见，形成了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《封丘县兴华商城片区改造项目房屋征收补偿安置方案》（征求意见稿）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</w:rPr>
        <w:t>方案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（征求意见稿）主要内容包括总则、房屋性质、面积的认定、补偿安置原则及选房办法、安置房的建设标准、补偿安置及结算、政策补助和奖励、罚则与救济、附则等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。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4D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8"/>
                    <w:szCs w:val="28"/>
                  </w:rPr>
                  <w:t>- 2 -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29FFA1"/>
    <w:multiLevelType w:val="singleLevel"/>
    <w:tmpl w:val="2B29FFA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U1NWY2NDI4NzQ5MWU2ZDQxMWUwYTYwNmI2MzE5MjEifQ=="/>
  </w:docVars>
  <w:rsids>
    <w:rsidRoot w:val="00A83DF0"/>
    <w:rsid w:val="0014063C"/>
    <w:rsid w:val="003022E5"/>
    <w:rsid w:val="004136EA"/>
    <w:rsid w:val="007500ED"/>
    <w:rsid w:val="008722AF"/>
    <w:rsid w:val="00A83DF0"/>
    <w:rsid w:val="00EA21F7"/>
    <w:rsid w:val="020802FC"/>
    <w:rsid w:val="02462A16"/>
    <w:rsid w:val="027A36BB"/>
    <w:rsid w:val="050B2F70"/>
    <w:rsid w:val="140A5FFE"/>
    <w:rsid w:val="343860A7"/>
    <w:rsid w:val="35BC53F3"/>
    <w:rsid w:val="400A1A7C"/>
    <w:rsid w:val="44D9126A"/>
    <w:rsid w:val="5B134D15"/>
    <w:rsid w:val="61DD5E9A"/>
    <w:rsid w:val="68C347A6"/>
    <w:rsid w:val="6DBC4CCC"/>
    <w:rsid w:val="74B4760D"/>
    <w:rsid w:val="7E881108"/>
    <w:rsid w:val="FF6FD9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797</Words>
  <Characters>818</Characters>
  <Lines>6</Lines>
  <Paragraphs>1</Paragraphs>
  <TotalTime>28</TotalTime>
  <ScaleCrop>false</ScaleCrop>
  <LinksUpToDate>false</LinksUpToDate>
  <CharactersWithSpaces>818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2023-10-19T16:37:00Z</dcterms:created>
  <dc:creator>Administrator</dc:creator>
  <cp:lastModifiedBy>administrator</cp:lastModifiedBy>
  <dcterms:modified xsi:type="dcterms:W3CDTF">2025-01-13T17:50:07Z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C9EB5C62452D4B3BB4EC348C3886FB8A_12</vt:lpwstr>
  </property>
  <property fmtid="{D5CDD505-2E9C-101B-9397-08002B2CF9AE}" pid="4" name="KSOTemplateDocerSaveRecord">
    <vt:lpwstr>eyJoZGlkIjoiYTkwZWMzY2Y0YmQwOGM0MjRiNzYyMTVkNDMwMTk4N2QifQ==</vt:lpwstr>
  </property>
</Properties>
</file>