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5</w:t>
      </w:r>
      <w:r>
        <w:rPr>
          <w:rFonts w:hint="eastAsia" w:ascii="黑体" w:hAnsi="仿宋_GB2312" w:eastAsia="黑体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</w:p>
    <w:p>
      <w:pPr>
        <w:spacing w:line="64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、企业复产复工验收单位和行业管理部门联系方式</w:t>
      </w:r>
    </w:p>
    <w:p>
      <w:pPr>
        <w:spacing w:line="64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、封丘县企业复工复产联合审核办公室联系方式</w:t>
      </w:r>
    </w:p>
    <w:p>
      <w:pPr>
        <w:spacing w:line="64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tbl>
      <w:tblPr>
        <w:tblStyle w:val="3"/>
        <w:tblW w:w="92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437"/>
        <w:gridCol w:w="2011"/>
        <w:gridCol w:w="3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4"/>
                <w:szCs w:val="44"/>
              </w:rPr>
              <w:t>行业主管部门联系方式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县科工信局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赵忠军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13937377668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县商务局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刘永健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13937307392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县文广电局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郭广昌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13569810111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县市场监管局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张修亭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13603736001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县住建局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王卫红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15893824333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县交通局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孙阁鸣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13937317833</w:t>
            </w:r>
          </w:p>
        </w:tc>
      </w:tr>
    </w:tbl>
    <w:p>
      <w:pPr>
        <w:spacing w:line="640" w:lineRule="exact"/>
        <w:ind w:firstLine="63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0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807"/>
        <w:gridCol w:w="878"/>
        <w:gridCol w:w="1232"/>
        <w:gridCol w:w="1408"/>
        <w:gridCol w:w="1758"/>
        <w:gridCol w:w="1056"/>
        <w:gridCol w:w="1232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8" w:type="dxa"/>
          <w:trHeight w:val="1142" w:hRule="atLeast"/>
          <w:jc w:val="center"/>
        </w:trPr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华文中宋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kern w:val="0"/>
                <w:sz w:val="44"/>
                <w:szCs w:val="44"/>
              </w:rPr>
              <w:t>验收单位联系方式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验收单位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电话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验收医疗机构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职务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鲍海涛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13598612380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臧琦洁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感染副科长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16650325919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贾中山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乡工办主任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13598717842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王喜斌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防保组长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13839097652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王村乡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李伟英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13569849796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王村乡卫生院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史九萍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13781902235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应举镇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张瑞凯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13837387406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应举镇卫生院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潘宗杰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18790635056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陈固镇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高志刚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13782528062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陈固镇卫生院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高国卿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13462324412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黄德镇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张广阔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13937393331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黄德镇卫生院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管永伟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公卫办主任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15090488899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居厢镇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张风彬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13603734664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居厢镇卫生院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防保组长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13938755444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鲁岗镇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13598637075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鲁岗镇卫生院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蒋玉霞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13462218770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陈桥镇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贾振华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13598664666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陈桥镇卫生院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陈东利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公卫办主任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15249729117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荆隆宫乡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祁文龙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15225986111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荆隆宫乡卫生院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周秀强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公卫办主任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18738528178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留光镇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张济民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13937337166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留光镇卫生院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13782593336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曹岗乡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赵鸿鹏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13781970666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曹岗乡卫生院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15993016424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潘店镇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王于龙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13462219488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潘店镇卫生院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田东铭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13613735845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黄陵镇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蒿景见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镇副书记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15516515877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黄陵镇卫生院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马中全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13781901646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李庄镇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孙德奎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13462327705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李庄镇卫生院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徐晓丽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13525073658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尹岗镇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曹广军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15903855881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尹岗镇卫生院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户廷保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13598644787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冯村乡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张玉强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13569417540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冯村乡卫生院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高士铭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防保组长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15670537778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赵岗镇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马腾肖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镇党委委员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13525026912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赵岗镇卫生院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15893831036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回族乡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丁进领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副乡长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13849350568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回族乡卫生院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赵俊香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13462219191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产业集聚区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郭兴妍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13503731516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王村乡卫生院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吕胜永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13569853849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环卫（起重）园区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李金志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13849389902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黄陵镇卫生院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马中全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13781901646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商务中心区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李付峰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13569856398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臧琦洁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感染副科长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16650325919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电商园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温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13072650688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城关镇卫生院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防疫副科长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18236130372</w:t>
            </w:r>
          </w:p>
        </w:tc>
      </w:tr>
    </w:tbl>
    <w:p>
      <w:pPr>
        <w:spacing w:line="6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封丘县企业复工复产联合审核办公室联系方式：</w:t>
      </w: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地点：封丘县科工信局（政府二楼西头），</w:t>
      </w: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联系人：李艳红、孟凡刚。</w:t>
      </w: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联系电话：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8292490  18236119080  13782504185</w:t>
      </w: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640" w:lineRule="exact"/>
        <w:ind w:firstLine="632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640" w:lineRule="exact"/>
        <w:ind w:firstLine="632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封丘县新型冠状病毒感染的肺炎疫情防控指挥部</w:t>
      </w:r>
    </w:p>
    <w:p>
      <w:pPr>
        <w:wordWrap w:val="0"/>
        <w:spacing w:line="640" w:lineRule="exact"/>
        <w:ind w:firstLine="632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联系方式：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7092093   15090364768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　　　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1361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62DD"/>
    <w:rsid w:val="4F4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2020-03-09T12:15:00Z</dcterms:created>
  <dc:creator>信息专机</dc:creator>
  <cp:lastModifiedBy>信息专机</cp:lastModifiedBy>
  <dcterms:modified xsi:type="dcterms:W3CDTF">2020-03-09T12:16:00Z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