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FA9" w:rsidRPr="00455FA9" w:rsidRDefault="00455FA9" w:rsidP="00455FA9">
      <w:pPr>
        <w:widowControl/>
        <w:spacing w:before="240" w:after="240" w:line="360" w:lineRule="auto"/>
        <w:jc w:val="center"/>
        <w:rPr>
          <w:rFonts w:ascii="Arial" w:eastAsia="宋体" w:hAnsi="Arial" w:cs="Arial"/>
          <w:color w:val="646464"/>
          <w:kern w:val="0"/>
          <w:sz w:val="18"/>
          <w:szCs w:val="18"/>
        </w:rPr>
      </w:pPr>
      <w:r w:rsidRPr="00455FA9">
        <w:rPr>
          <w:rFonts w:ascii="宋体" w:eastAsia="宋体" w:hAnsi="宋体" w:cs="Arial" w:hint="eastAsia"/>
          <w:b/>
          <w:bCs/>
          <w:color w:val="000000"/>
          <w:kern w:val="0"/>
          <w:sz w:val="36"/>
          <w:szCs w:val="36"/>
          <w:shd w:val="clear" w:color="auto" w:fill="FFFFFF"/>
        </w:rPr>
        <w:t>封丘县国有建设用地使用权出让网上挂牌公告</w:t>
      </w:r>
    </w:p>
    <w:p w:rsidR="00455FA9" w:rsidRPr="00455FA9" w:rsidRDefault="00455FA9" w:rsidP="00455FA9">
      <w:pPr>
        <w:widowControl/>
        <w:spacing w:before="240" w:after="240" w:line="360" w:lineRule="auto"/>
        <w:jc w:val="center"/>
        <w:rPr>
          <w:rFonts w:ascii="Arial" w:eastAsia="宋体" w:hAnsi="Arial" w:cs="Arial"/>
          <w:color w:val="646464"/>
          <w:kern w:val="0"/>
          <w:sz w:val="18"/>
          <w:szCs w:val="18"/>
        </w:rPr>
      </w:pPr>
      <w:r w:rsidRPr="00455FA9">
        <w:rPr>
          <w:rFonts w:ascii="宋体" w:eastAsia="宋体" w:hAnsi="宋体" w:cs="Arial" w:hint="eastAsia"/>
          <w:b/>
          <w:bCs/>
          <w:color w:val="000000"/>
          <w:kern w:val="0"/>
          <w:sz w:val="29"/>
          <w:szCs w:val="29"/>
          <w:shd w:val="clear" w:color="auto" w:fill="FFFFFF"/>
        </w:rPr>
        <w:t>（封丘县网挂告字（2023）31号）</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2"/>
        <w:gridCol w:w="965"/>
        <w:gridCol w:w="964"/>
        <w:gridCol w:w="1622"/>
        <w:gridCol w:w="1835"/>
        <w:gridCol w:w="927"/>
        <w:gridCol w:w="997"/>
        <w:gridCol w:w="1310"/>
        <w:gridCol w:w="1171"/>
        <w:gridCol w:w="684"/>
        <w:gridCol w:w="788"/>
        <w:gridCol w:w="1348"/>
        <w:gridCol w:w="1243"/>
        <w:gridCol w:w="754"/>
      </w:tblGrid>
      <w:tr w:rsidR="00455FA9" w:rsidRPr="00455FA9" w:rsidTr="00455FA9">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55FA9" w:rsidRPr="00455FA9" w:rsidRDefault="00455FA9" w:rsidP="00455FA9">
            <w:pPr>
              <w:widowControl/>
              <w:spacing w:after="150"/>
              <w:jc w:val="center"/>
              <w:rPr>
                <w:rFonts w:ascii="宋体" w:eastAsia="宋体" w:hAnsi="宋体" w:cs="Arial"/>
                <w:b/>
                <w:bCs/>
                <w:color w:val="646464"/>
                <w:kern w:val="0"/>
                <w:szCs w:val="21"/>
              </w:rPr>
            </w:pPr>
            <w:r w:rsidRPr="00455FA9">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55FA9" w:rsidRPr="00455FA9" w:rsidRDefault="00455FA9" w:rsidP="00455FA9">
            <w:pPr>
              <w:widowControl/>
              <w:spacing w:after="150"/>
              <w:jc w:val="center"/>
              <w:rPr>
                <w:rFonts w:ascii="宋体" w:eastAsia="宋体" w:hAnsi="宋体" w:cs="Arial" w:hint="eastAsia"/>
                <w:b/>
                <w:bCs/>
                <w:color w:val="646464"/>
                <w:kern w:val="0"/>
                <w:szCs w:val="21"/>
              </w:rPr>
            </w:pPr>
            <w:r w:rsidRPr="00455FA9">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55FA9" w:rsidRPr="00455FA9" w:rsidRDefault="00455FA9" w:rsidP="00455FA9">
            <w:pPr>
              <w:widowControl/>
              <w:spacing w:after="150"/>
              <w:jc w:val="center"/>
              <w:rPr>
                <w:rFonts w:ascii="宋体" w:eastAsia="宋体" w:hAnsi="宋体" w:cs="Arial" w:hint="eastAsia"/>
                <w:b/>
                <w:bCs/>
                <w:color w:val="646464"/>
                <w:kern w:val="0"/>
                <w:szCs w:val="21"/>
              </w:rPr>
            </w:pPr>
            <w:r w:rsidRPr="00455FA9">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55FA9" w:rsidRPr="00455FA9" w:rsidRDefault="00455FA9" w:rsidP="00455FA9">
            <w:pPr>
              <w:widowControl/>
              <w:spacing w:after="150"/>
              <w:jc w:val="center"/>
              <w:rPr>
                <w:rFonts w:ascii="宋体" w:eastAsia="宋体" w:hAnsi="宋体" w:cs="Arial" w:hint="eastAsia"/>
                <w:b/>
                <w:bCs/>
                <w:color w:val="646464"/>
                <w:kern w:val="0"/>
                <w:szCs w:val="21"/>
              </w:rPr>
            </w:pPr>
            <w:r w:rsidRPr="00455FA9">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55FA9" w:rsidRPr="00455FA9" w:rsidRDefault="00455FA9" w:rsidP="00455FA9">
            <w:pPr>
              <w:widowControl/>
              <w:spacing w:after="150"/>
              <w:jc w:val="center"/>
              <w:rPr>
                <w:rFonts w:ascii="宋体" w:eastAsia="宋体" w:hAnsi="宋体" w:cs="Arial" w:hint="eastAsia"/>
                <w:b/>
                <w:bCs/>
                <w:color w:val="646464"/>
                <w:kern w:val="0"/>
                <w:szCs w:val="21"/>
              </w:rPr>
            </w:pPr>
            <w:r w:rsidRPr="00455FA9">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55FA9" w:rsidRPr="00455FA9" w:rsidRDefault="00455FA9" w:rsidP="00455FA9">
            <w:pPr>
              <w:widowControl/>
              <w:spacing w:after="150"/>
              <w:jc w:val="center"/>
              <w:rPr>
                <w:rFonts w:ascii="宋体" w:eastAsia="宋体" w:hAnsi="宋体" w:cs="Arial" w:hint="eastAsia"/>
                <w:b/>
                <w:bCs/>
                <w:color w:val="646464"/>
                <w:kern w:val="0"/>
                <w:szCs w:val="21"/>
              </w:rPr>
            </w:pPr>
            <w:r w:rsidRPr="00455FA9">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55FA9" w:rsidRPr="00455FA9" w:rsidRDefault="00455FA9" w:rsidP="00455FA9">
            <w:pPr>
              <w:widowControl/>
              <w:spacing w:after="150"/>
              <w:jc w:val="center"/>
              <w:rPr>
                <w:rFonts w:ascii="宋体" w:eastAsia="宋体" w:hAnsi="宋体" w:cs="Arial" w:hint="eastAsia"/>
                <w:b/>
                <w:bCs/>
                <w:color w:val="646464"/>
                <w:kern w:val="0"/>
                <w:szCs w:val="21"/>
              </w:rPr>
            </w:pPr>
            <w:r w:rsidRPr="00455FA9">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55FA9" w:rsidRPr="00455FA9" w:rsidRDefault="00455FA9" w:rsidP="00455FA9">
            <w:pPr>
              <w:widowControl/>
              <w:spacing w:after="150"/>
              <w:jc w:val="center"/>
              <w:rPr>
                <w:rFonts w:ascii="宋体" w:eastAsia="宋体" w:hAnsi="宋体" w:cs="Arial" w:hint="eastAsia"/>
                <w:b/>
                <w:bCs/>
                <w:color w:val="646464"/>
                <w:kern w:val="0"/>
                <w:szCs w:val="21"/>
              </w:rPr>
            </w:pPr>
            <w:r w:rsidRPr="00455FA9">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55FA9" w:rsidRPr="00455FA9" w:rsidRDefault="00455FA9" w:rsidP="00455FA9">
            <w:pPr>
              <w:widowControl/>
              <w:spacing w:after="150"/>
              <w:jc w:val="center"/>
              <w:rPr>
                <w:rFonts w:ascii="宋体" w:eastAsia="宋体" w:hAnsi="宋体" w:cs="Arial" w:hint="eastAsia"/>
                <w:b/>
                <w:bCs/>
                <w:color w:val="646464"/>
                <w:kern w:val="0"/>
                <w:szCs w:val="21"/>
              </w:rPr>
            </w:pPr>
            <w:r w:rsidRPr="00455FA9">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55FA9" w:rsidRPr="00455FA9" w:rsidRDefault="00455FA9" w:rsidP="00455FA9">
            <w:pPr>
              <w:widowControl/>
              <w:spacing w:after="150"/>
              <w:jc w:val="center"/>
              <w:rPr>
                <w:rFonts w:ascii="宋体" w:eastAsia="宋体" w:hAnsi="宋体" w:cs="Arial" w:hint="eastAsia"/>
                <w:b/>
                <w:bCs/>
                <w:color w:val="646464"/>
                <w:kern w:val="0"/>
                <w:szCs w:val="21"/>
              </w:rPr>
            </w:pPr>
            <w:r w:rsidRPr="00455FA9">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55FA9" w:rsidRPr="00455FA9" w:rsidRDefault="00455FA9" w:rsidP="00455FA9">
            <w:pPr>
              <w:widowControl/>
              <w:spacing w:after="150"/>
              <w:jc w:val="center"/>
              <w:rPr>
                <w:rFonts w:ascii="宋体" w:eastAsia="宋体" w:hAnsi="宋体" w:cs="Arial" w:hint="eastAsia"/>
                <w:b/>
                <w:bCs/>
                <w:color w:val="646464"/>
                <w:kern w:val="0"/>
                <w:szCs w:val="21"/>
              </w:rPr>
            </w:pPr>
            <w:r w:rsidRPr="00455FA9">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55FA9" w:rsidRPr="00455FA9" w:rsidRDefault="00455FA9" w:rsidP="00455FA9">
            <w:pPr>
              <w:widowControl/>
              <w:spacing w:after="150"/>
              <w:jc w:val="center"/>
              <w:rPr>
                <w:rFonts w:ascii="宋体" w:eastAsia="宋体" w:hAnsi="宋体" w:cs="Arial" w:hint="eastAsia"/>
                <w:b/>
                <w:bCs/>
                <w:color w:val="646464"/>
                <w:kern w:val="0"/>
                <w:szCs w:val="21"/>
              </w:rPr>
            </w:pPr>
            <w:r w:rsidRPr="00455FA9">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55FA9" w:rsidRPr="00455FA9" w:rsidRDefault="00455FA9" w:rsidP="00455FA9">
            <w:pPr>
              <w:widowControl/>
              <w:spacing w:after="150"/>
              <w:jc w:val="center"/>
              <w:rPr>
                <w:rFonts w:ascii="宋体" w:eastAsia="宋体" w:hAnsi="宋体" w:cs="Arial" w:hint="eastAsia"/>
                <w:b/>
                <w:bCs/>
                <w:color w:val="646464"/>
                <w:kern w:val="0"/>
                <w:szCs w:val="21"/>
              </w:rPr>
            </w:pPr>
            <w:r w:rsidRPr="00455FA9">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55FA9" w:rsidRPr="00455FA9" w:rsidRDefault="00455FA9" w:rsidP="00455FA9">
            <w:pPr>
              <w:widowControl/>
              <w:spacing w:after="150"/>
              <w:jc w:val="center"/>
              <w:rPr>
                <w:rFonts w:ascii="宋体" w:eastAsia="宋体" w:hAnsi="宋体" w:cs="Arial" w:hint="eastAsia"/>
                <w:b/>
                <w:bCs/>
                <w:color w:val="646464"/>
                <w:kern w:val="0"/>
                <w:szCs w:val="21"/>
              </w:rPr>
            </w:pPr>
            <w:r w:rsidRPr="00455FA9">
              <w:rPr>
                <w:rFonts w:ascii="宋体" w:eastAsia="宋体" w:hAnsi="宋体" w:cs="Arial" w:hint="eastAsia"/>
                <w:b/>
                <w:bCs/>
                <w:color w:val="646464"/>
                <w:kern w:val="0"/>
                <w:szCs w:val="21"/>
              </w:rPr>
              <w:t>竞价增幅</w:t>
            </w:r>
          </w:p>
        </w:tc>
      </w:tr>
      <w:tr w:rsidR="00455FA9" w:rsidRPr="00455FA9" w:rsidTr="00455FA9">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55FA9" w:rsidRPr="00455FA9" w:rsidRDefault="00455FA9" w:rsidP="00455FA9">
            <w:pPr>
              <w:widowControl/>
              <w:spacing w:after="150"/>
              <w:jc w:val="left"/>
              <w:rPr>
                <w:rFonts w:ascii="宋体" w:eastAsia="宋体" w:hAnsi="宋体" w:cs="Arial" w:hint="eastAsia"/>
                <w:color w:val="646464"/>
                <w:kern w:val="0"/>
                <w:szCs w:val="21"/>
              </w:rPr>
            </w:pPr>
            <w:r w:rsidRPr="00455FA9">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55FA9" w:rsidRPr="00455FA9" w:rsidRDefault="00455FA9" w:rsidP="00455FA9">
            <w:pPr>
              <w:widowControl/>
              <w:spacing w:after="150"/>
              <w:jc w:val="left"/>
              <w:rPr>
                <w:rFonts w:ascii="宋体" w:eastAsia="宋体" w:hAnsi="宋体" w:cs="Arial" w:hint="eastAsia"/>
                <w:color w:val="646464"/>
                <w:kern w:val="0"/>
                <w:szCs w:val="21"/>
              </w:rPr>
            </w:pPr>
            <w:r w:rsidRPr="00455FA9">
              <w:rPr>
                <w:rFonts w:ascii="宋体" w:eastAsia="宋体" w:hAnsi="宋体" w:cs="Arial" w:hint="eastAsia"/>
                <w:color w:val="646464"/>
                <w:kern w:val="0"/>
                <w:szCs w:val="21"/>
              </w:rPr>
              <w:t>2023-31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55FA9" w:rsidRPr="00455FA9" w:rsidRDefault="00455FA9" w:rsidP="00455FA9">
            <w:pPr>
              <w:widowControl/>
              <w:spacing w:after="150"/>
              <w:jc w:val="left"/>
              <w:rPr>
                <w:rFonts w:ascii="宋体" w:eastAsia="宋体" w:hAnsi="宋体" w:cs="Arial" w:hint="eastAsia"/>
                <w:color w:val="646464"/>
                <w:kern w:val="0"/>
                <w:szCs w:val="21"/>
              </w:rPr>
            </w:pPr>
            <w:r w:rsidRPr="00455FA9">
              <w:rPr>
                <w:rFonts w:ascii="宋体" w:eastAsia="宋体" w:hAnsi="宋体" w:cs="Arial" w:hint="eastAsia"/>
                <w:color w:val="646464"/>
                <w:kern w:val="0"/>
                <w:szCs w:val="21"/>
              </w:rPr>
              <w:t>2023-31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55FA9" w:rsidRPr="00455FA9" w:rsidRDefault="00455FA9" w:rsidP="00455FA9">
            <w:pPr>
              <w:widowControl/>
              <w:spacing w:after="150"/>
              <w:jc w:val="left"/>
              <w:rPr>
                <w:rFonts w:ascii="宋体" w:eastAsia="宋体" w:hAnsi="宋体" w:cs="Arial" w:hint="eastAsia"/>
                <w:color w:val="646464"/>
                <w:kern w:val="0"/>
                <w:szCs w:val="21"/>
              </w:rPr>
            </w:pPr>
            <w:r w:rsidRPr="00455FA9">
              <w:rPr>
                <w:rFonts w:ascii="宋体" w:eastAsia="宋体" w:hAnsi="宋体" w:cs="Arial" w:hint="eastAsia"/>
                <w:color w:val="646464"/>
                <w:kern w:val="0"/>
                <w:szCs w:val="21"/>
              </w:rPr>
              <w:t>封丘县居厢镇居厢村</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55FA9" w:rsidRPr="00455FA9" w:rsidRDefault="00455FA9" w:rsidP="00455FA9">
            <w:pPr>
              <w:widowControl/>
              <w:spacing w:after="150"/>
              <w:jc w:val="left"/>
              <w:rPr>
                <w:rFonts w:ascii="宋体" w:eastAsia="宋体" w:hAnsi="宋体" w:cs="Arial" w:hint="eastAsia"/>
                <w:color w:val="646464"/>
                <w:kern w:val="0"/>
                <w:szCs w:val="21"/>
              </w:rPr>
            </w:pPr>
            <w:r w:rsidRPr="00455FA9">
              <w:rPr>
                <w:rFonts w:ascii="宋体" w:eastAsia="宋体" w:hAnsi="宋体" w:cs="Arial" w:hint="eastAsia"/>
                <w:color w:val="646464"/>
                <w:kern w:val="0"/>
                <w:szCs w:val="21"/>
              </w:rPr>
              <w:t>47336.47（平方米）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55FA9" w:rsidRPr="00455FA9" w:rsidRDefault="00455FA9" w:rsidP="00455FA9">
            <w:pPr>
              <w:widowControl/>
              <w:spacing w:after="150"/>
              <w:jc w:val="left"/>
              <w:rPr>
                <w:rFonts w:ascii="宋体" w:eastAsia="宋体" w:hAnsi="宋体" w:cs="Arial" w:hint="eastAsia"/>
                <w:color w:val="646464"/>
                <w:kern w:val="0"/>
                <w:szCs w:val="21"/>
              </w:rPr>
            </w:pPr>
            <w:r w:rsidRPr="00455FA9">
              <w:rPr>
                <w:rFonts w:ascii="宋体" w:eastAsia="宋体" w:hAnsi="宋体" w:cs="Arial" w:hint="eastAsia"/>
                <w:color w:val="646464"/>
                <w:kern w:val="0"/>
                <w:szCs w:val="21"/>
              </w:rPr>
              <w:t>工业用地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55FA9" w:rsidRPr="00455FA9" w:rsidRDefault="00455FA9" w:rsidP="00455FA9">
            <w:pPr>
              <w:widowControl/>
              <w:spacing w:after="150"/>
              <w:jc w:val="left"/>
              <w:rPr>
                <w:rFonts w:ascii="宋体" w:eastAsia="宋体" w:hAnsi="宋体" w:cs="Arial" w:hint="eastAsia"/>
                <w:color w:val="646464"/>
                <w:kern w:val="0"/>
                <w:szCs w:val="21"/>
              </w:rPr>
            </w:pPr>
            <w:r w:rsidRPr="00455FA9">
              <w:rPr>
                <w:rFonts w:ascii="宋体" w:eastAsia="宋体" w:hAnsi="宋体" w:cs="Arial" w:hint="eastAsia"/>
                <w:color w:val="646464"/>
                <w:kern w:val="0"/>
                <w:szCs w:val="21"/>
              </w:rPr>
              <w:t>1≤容积率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55FA9" w:rsidRPr="00455FA9" w:rsidRDefault="00455FA9" w:rsidP="00455FA9">
            <w:pPr>
              <w:widowControl/>
              <w:spacing w:after="150"/>
              <w:jc w:val="left"/>
              <w:rPr>
                <w:rFonts w:ascii="宋体" w:eastAsia="宋体" w:hAnsi="宋体" w:cs="Arial" w:hint="eastAsia"/>
                <w:color w:val="646464"/>
                <w:kern w:val="0"/>
                <w:szCs w:val="21"/>
              </w:rPr>
            </w:pPr>
            <w:r w:rsidRPr="00455FA9">
              <w:rPr>
                <w:rFonts w:ascii="宋体" w:eastAsia="宋体" w:hAnsi="宋体" w:cs="Arial" w:hint="eastAsia"/>
                <w:color w:val="646464"/>
                <w:kern w:val="0"/>
                <w:szCs w:val="21"/>
              </w:rPr>
              <w:t>40%≤建筑密度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55FA9" w:rsidRPr="00455FA9" w:rsidRDefault="00455FA9" w:rsidP="00455FA9">
            <w:pPr>
              <w:widowControl/>
              <w:spacing w:after="150"/>
              <w:jc w:val="left"/>
              <w:rPr>
                <w:rFonts w:ascii="宋体" w:eastAsia="宋体" w:hAnsi="宋体" w:cs="Arial" w:hint="eastAsia"/>
                <w:color w:val="646464"/>
                <w:kern w:val="0"/>
                <w:szCs w:val="21"/>
              </w:rPr>
            </w:pPr>
            <w:r w:rsidRPr="00455FA9">
              <w:rPr>
                <w:rFonts w:ascii="宋体" w:eastAsia="宋体" w:hAnsi="宋体" w:cs="Arial" w:hint="eastAsia"/>
                <w:color w:val="646464"/>
                <w:kern w:val="0"/>
                <w:szCs w:val="21"/>
              </w:rPr>
              <w:t>绿地率≤20%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55FA9" w:rsidRPr="00455FA9" w:rsidRDefault="00455FA9" w:rsidP="00455FA9">
            <w:pPr>
              <w:widowControl/>
              <w:spacing w:after="150"/>
              <w:jc w:val="left"/>
              <w:rPr>
                <w:rFonts w:ascii="宋体" w:eastAsia="宋体" w:hAnsi="宋体" w:cs="Arial" w:hint="eastAsia"/>
                <w:color w:val="646464"/>
                <w:kern w:val="0"/>
                <w:szCs w:val="21"/>
              </w:rPr>
            </w:pPr>
            <w:r w:rsidRPr="00455FA9">
              <w:rPr>
                <w:rFonts w:ascii="宋体" w:eastAsia="宋体" w:hAnsi="宋体" w:cs="Arial" w:hint="eastAsia"/>
                <w:color w:val="646464"/>
                <w:kern w:val="0"/>
                <w:szCs w:val="21"/>
              </w:rPr>
              <w:t>50年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55FA9" w:rsidRPr="00455FA9" w:rsidRDefault="00455FA9" w:rsidP="00455FA9">
            <w:pPr>
              <w:widowControl/>
              <w:spacing w:after="150"/>
              <w:jc w:val="left"/>
              <w:rPr>
                <w:rFonts w:ascii="宋体" w:eastAsia="宋体" w:hAnsi="宋体" w:cs="Arial" w:hint="eastAsia"/>
                <w:color w:val="646464"/>
                <w:kern w:val="0"/>
                <w:szCs w:val="21"/>
              </w:rPr>
            </w:pPr>
            <w:r w:rsidRPr="00455FA9">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55FA9" w:rsidRPr="00455FA9" w:rsidRDefault="00455FA9" w:rsidP="00455FA9">
            <w:pPr>
              <w:widowControl/>
              <w:spacing w:after="150"/>
              <w:jc w:val="left"/>
              <w:rPr>
                <w:rFonts w:ascii="宋体" w:eastAsia="宋体" w:hAnsi="宋体" w:cs="Arial" w:hint="eastAsia"/>
                <w:color w:val="646464"/>
                <w:kern w:val="0"/>
                <w:szCs w:val="21"/>
              </w:rPr>
            </w:pPr>
            <w:r w:rsidRPr="00455FA9">
              <w:rPr>
                <w:rFonts w:ascii="宋体" w:eastAsia="宋体" w:hAnsi="宋体" w:cs="Arial" w:hint="eastAsia"/>
                <w:color w:val="646464"/>
                <w:kern w:val="0"/>
                <w:szCs w:val="21"/>
              </w:rPr>
              <w:t>1230.51万元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55FA9" w:rsidRPr="00455FA9" w:rsidRDefault="00455FA9" w:rsidP="00455FA9">
            <w:pPr>
              <w:widowControl/>
              <w:spacing w:after="150"/>
              <w:jc w:val="left"/>
              <w:rPr>
                <w:rFonts w:ascii="宋体" w:eastAsia="宋体" w:hAnsi="宋体" w:cs="Arial" w:hint="eastAsia"/>
                <w:color w:val="646464"/>
                <w:kern w:val="0"/>
                <w:szCs w:val="21"/>
              </w:rPr>
            </w:pPr>
            <w:r w:rsidRPr="00455FA9">
              <w:rPr>
                <w:rFonts w:ascii="宋体" w:eastAsia="宋体" w:hAnsi="宋体" w:cs="Arial" w:hint="eastAsia"/>
                <w:color w:val="646464"/>
                <w:kern w:val="0"/>
                <w:szCs w:val="21"/>
              </w:rPr>
              <w:t>246.11万元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55FA9" w:rsidRPr="00455FA9" w:rsidRDefault="00455FA9" w:rsidP="00455FA9">
            <w:pPr>
              <w:widowControl/>
              <w:spacing w:after="150"/>
              <w:jc w:val="left"/>
              <w:rPr>
                <w:rFonts w:ascii="宋体" w:eastAsia="宋体" w:hAnsi="宋体" w:cs="Arial" w:hint="eastAsia"/>
                <w:color w:val="646464"/>
                <w:kern w:val="0"/>
                <w:szCs w:val="21"/>
              </w:rPr>
            </w:pPr>
            <w:r w:rsidRPr="00455FA9">
              <w:rPr>
                <w:rFonts w:ascii="宋体" w:eastAsia="宋体" w:hAnsi="宋体" w:cs="Arial" w:hint="eastAsia"/>
                <w:color w:val="646464"/>
                <w:kern w:val="0"/>
                <w:szCs w:val="21"/>
              </w:rPr>
              <w:t>1万元</w:t>
            </w:r>
          </w:p>
        </w:tc>
      </w:tr>
    </w:tbl>
    <w:p w:rsidR="00455FA9" w:rsidRPr="00455FA9" w:rsidRDefault="00455FA9" w:rsidP="00455FA9">
      <w:pPr>
        <w:widowControl/>
        <w:spacing w:before="100" w:beforeAutospacing="1" w:after="100" w:afterAutospacing="1"/>
        <w:jc w:val="left"/>
        <w:rPr>
          <w:rFonts w:ascii="Arial" w:eastAsia="宋体" w:hAnsi="Arial" w:cs="Arial" w:hint="eastAsia"/>
          <w:color w:val="646464"/>
          <w:kern w:val="0"/>
          <w:sz w:val="18"/>
          <w:szCs w:val="18"/>
        </w:rPr>
      </w:pPr>
      <w:r w:rsidRPr="00455FA9">
        <w:rPr>
          <w:rFonts w:ascii="Arial" w:eastAsia="宋体" w:hAnsi="Arial" w:cs="Arial"/>
          <w:color w:val="646464"/>
          <w:kern w:val="0"/>
          <w:sz w:val="18"/>
          <w:szCs w:val="18"/>
        </w:rPr>
        <w:t> </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b/>
          <w:bCs/>
          <w:color w:val="000000"/>
          <w:kern w:val="0"/>
          <w:sz w:val="29"/>
          <w:szCs w:val="29"/>
          <w:shd w:val="clear" w:color="auto" w:fill="FFFFFF"/>
        </w:rPr>
        <w:t>二、竞买申请条件和要求</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b/>
          <w:bCs/>
          <w:color w:val="000000"/>
          <w:kern w:val="0"/>
          <w:sz w:val="29"/>
          <w:szCs w:val="29"/>
          <w:shd w:val="clear" w:color="auto" w:fill="FFFFFF"/>
        </w:rPr>
        <w:t>三、确定竞得入选人方式</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（1）地块如果未设底价的，报价最高者即为竞得入选人。</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b/>
          <w:bCs/>
          <w:color w:val="000000"/>
          <w:kern w:val="0"/>
          <w:sz w:val="29"/>
          <w:szCs w:val="29"/>
          <w:shd w:val="clear" w:color="auto" w:fill="FFFFFF"/>
        </w:rPr>
        <w:t>四、报名及保证金截止时间</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竞买申请人可在2023年08月28日 09时00分至2023年09月04日 17时00分登录河南省土地使用权网上交易系统，提交申请。竞买保证金到账截止时间为</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2023年09月04日 17时00分（地块编号：2023-31）。</w:t>
      </w:r>
      <w:r w:rsidRPr="00455FA9">
        <w:rPr>
          <w:rFonts w:ascii="宋体" w:eastAsia="宋体" w:hAnsi="宋体" w:cs="Arial" w:hint="eastAsia"/>
          <w:color w:val="000000"/>
          <w:kern w:val="0"/>
          <w:sz w:val="29"/>
          <w:szCs w:val="29"/>
          <w:shd w:val="clear" w:color="auto" w:fill="FFFFFF"/>
        </w:rPr>
        <w:br/>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b/>
          <w:bCs/>
          <w:color w:val="000000"/>
          <w:kern w:val="0"/>
          <w:sz w:val="29"/>
          <w:szCs w:val="29"/>
          <w:shd w:val="clear" w:color="auto" w:fill="FFFFFF"/>
        </w:rPr>
        <w:lastRenderedPageBreak/>
        <w:t>五、挂牌时间及网址</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挂牌报价时间为：</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rPr>
        <w:t>2023-31地块： 2023年08月28日 09时00分00秒至2023年09月06日 09时00分00秒。</w:t>
      </w:r>
      <w:r w:rsidRPr="00455FA9">
        <w:rPr>
          <w:rFonts w:ascii="宋体" w:eastAsia="宋体" w:hAnsi="宋体" w:cs="Arial" w:hint="eastAsia"/>
          <w:color w:val="000000"/>
          <w:kern w:val="0"/>
          <w:sz w:val="29"/>
          <w:szCs w:val="29"/>
        </w:rPr>
        <w:br/>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挂牌网址：http://td.hnggzy.com。</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b/>
          <w:bCs/>
          <w:color w:val="000000"/>
          <w:kern w:val="0"/>
          <w:sz w:val="29"/>
          <w:szCs w:val="29"/>
          <w:shd w:val="clear" w:color="auto" w:fill="FFFFFF"/>
        </w:rPr>
        <w:t>六、出让资料获取方式</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b/>
          <w:bCs/>
          <w:color w:val="000000"/>
          <w:kern w:val="0"/>
          <w:sz w:val="29"/>
          <w:szCs w:val="29"/>
          <w:shd w:val="clear" w:color="auto" w:fill="FFFFFF"/>
        </w:rPr>
        <w:t>七、资格审查</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b/>
          <w:bCs/>
          <w:color w:val="000000"/>
          <w:kern w:val="0"/>
          <w:sz w:val="29"/>
          <w:szCs w:val="29"/>
          <w:shd w:val="clear" w:color="auto" w:fill="FFFFFF"/>
        </w:rPr>
        <w:lastRenderedPageBreak/>
        <w:t>八、风险提示</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特此公告</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联系电话：0373-8280525</w:t>
      </w:r>
    </w:p>
    <w:p w:rsidR="00455FA9" w:rsidRPr="00455FA9" w:rsidRDefault="00455FA9" w:rsidP="00455FA9">
      <w:pPr>
        <w:widowControl/>
        <w:spacing w:before="240" w:after="240" w:line="360" w:lineRule="auto"/>
        <w:ind w:firstLine="540"/>
        <w:jc w:val="lef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联系人： 陈 鹏</w:t>
      </w:r>
    </w:p>
    <w:p w:rsidR="00455FA9" w:rsidRPr="00455FA9" w:rsidRDefault="00455FA9" w:rsidP="00455FA9">
      <w:pPr>
        <w:widowControl/>
        <w:spacing w:before="240" w:after="240" w:line="360" w:lineRule="auto"/>
        <w:jc w:val="righ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封丘县自然资源局</w:t>
      </w:r>
    </w:p>
    <w:p w:rsidR="00455FA9" w:rsidRPr="00455FA9" w:rsidRDefault="00455FA9" w:rsidP="00455FA9">
      <w:pPr>
        <w:widowControl/>
        <w:spacing w:before="240" w:after="240" w:line="360" w:lineRule="auto"/>
        <w:jc w:val="right"/>
        <w:rPr>
          <w:rFonts w:ascii="Arial" w:eastAsia="宋体" w:hAnsi="Arial" w:cs="Arial"/>
          <w:color w:val="646464"/>
          <w:kern w:val="0"/>
          <w:sz w:val="18"/>
          <w:szCs w:val="18"/>
        </w:rPr>
      </w:pPr>
      <w:r w:rsidRPr="00455FA9">
        <w:rPr>
          <w:rFonts w:ascii="宋体" w:eastAsia="宋体" w:hAnsi="宋体" w:cs="Arial" w:hint="eastAsia"/>
          <w:color w:val="000000"/>
          <w:kern w:val="0"/>
          <w:sz w:val="29"/>
          <w:szCs w:val="29"/>
          <w:shd w:val="clear" w:color="auto" w:fill="FFFFFF"/>
        </w:rPr>
        <w:t>2023年08月07日</w:t>
      </w:r>
    </w:p>
    <w:p w:rsidR="00455FA9" w:rsidRPr="00455FA9" w:rsidRDefault="00455FA9" w:rsidP="00455FA9">
      <w:pPr>
        <w:widowControl/>
        <w:spacing w:before="100" w:beforeAutospacing="1" w:after="100" w:afterAutospacing="1" w:line="360" w:lineRule="auto"/>
        <w:jc w:val="left"/>
        <w:rPr>
          <w:rFonts w:ascii="Arial" w:eastAsia="宋体" w:hAnsi="Arial" w:cs="Arial"/>
          <w:color w:val="646464"/>
          <w:kern w:val="0"/>
          <w:sz w:val="18"/>
          <w:szCs w:val="18"/>
        </w:rPr>
      </w:pPr>
      <w:r w:rsidRPr="00455FA9">
        <w:rPr>
          <w:rFonts w:ascii="Calibri" w:eastAsia="宋体" w:hAnsi="Calibri" w:cs="Calibri"/>
          <w:color w:val="646464"/>
          <w:kern w:val="0"/>
          <w:sz w:val="29"/>
          <w:szCs w:val="29"/>
        </w:rPr>
        <w:t> </w:t>
      </w:r>
    </w:p>
    <w:p w:rsidR="00995F6B" w:rsidRDefault="00995F6B">
      <w:bookmarkStart w:id="0" w:name="_GoBack"/>
      <w:bookmarkEnd w:id="0"/>
    </w:p>
    <w:sectPr w:rsidR="00995F6B" w:rsidSect="00455FA9">
      <w:pgSz w:w="16838" w:h="11906" w:orient="landscape"/>
      <w:pgMar w:top="709" w:right="709" w:bottom="849" w:left="9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0F"/>
    <w:rsid w:val="003B6E0F"/>
    <w:rsid w:val="0040208A"/>
    <w:rsid w:val="00455FA9"/>
    <w:rsid w:val="00462027"/>
    <w:rsid w:val="00995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C1A00-1D05-49DC-B476-24FA18D8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64860">
      <w:bodyDiv w:val="1"/>
      <w:marLeft w:val="0"/>
      <w:marRight w:val="0"/>
      <w:marTop w:val="0"/>
      <w:marBottom w:val="0"/>
      <w:divBdr>
        <w:top w:val="none" w:sz="0" w:space="0" w:color="auto"/>
        <w:left w:val="none" w:sz="0" w:space="0" w:color="auto"/>
        <w:bottom w:val="none" w:sz="0" w:space="0" w:color="auto"/>
        <w:right w:val="none" w:sz="0" w:space="0" w:color="auto"/>
      </w:divBdr>
      <w:divsChild>
        <w:div w:id="148982225">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Words>
  <Characters>1142</Characters>
  <Application>Microsoft Office Word</Application>
  <DocSecurity>0</DocSecurity>
  <Lines>9</Lines>
  <Paragraphs>2</Paragraphs>
  <ScaleCrop>false</ScaleCrop>
  <Company>DoubleOX</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2023-08-07T09:48:00Z</dcterms:created>
  <dcterms:modified xsi:type="dcterms:W3CDTF">2023-08-07T09:49:00Z</dcterms:modified>
</cp:coreProperties>
</file>