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val="0"/>
        <w:autoSpaceDN w:val="0"/>
        <w:bidi w:val="0"/>
        <w:adjustRightInd w:val="0"/>
        <w:snapToGrid/>
        <w:spacing w:line="579"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封丘县</w:t>
      </w:r>
      <w:r>
        <w:rPr>
          <w:rFonts w:hint="default" w:ascii="Times New Roman" w:hAnsi="Times New Roman" w:eastAsia="方正小标宋简体" w:cs="Times New Roman"/>
          <w:color w:val="auto"/>
          <w:sz w:val="44"/>
          <w:szCs w:val="44"/>
          <w:lang w:eastAsia="zh-CN"/>
        </w:rPr>
        <w:t>202</w:t>
      </w:r>
      <w:r>
        <w:rPr>
          <w:rFonts w:hint="eastAsia" w:ascii="Times New Roman" w:hAnsi="Times New Roman" w:eastAsia="方正小标宋简体" w:cs="Times New Roman"/>
          <w:color w:val="auto"/>
          <w:sz w:val="44"/>
          <w:szCs w:val="44"/>
          <w:lang w:val="en-US" w:eastAsia="zh-CN"/>
        </w:rPr>
        <w:t>6</w:t>
      </w:r>
      <w:r>
        <w:rPr>
          <w:rFonts w:hint="default" w:ascii="Times New Roman" w:hAnsi="Times New Roman" w:eastAsia="方正小标宋简体" w:cs="Times New Roman"/>
          <w:color w:val="auto"/>
          <w:sz w:val="44"/>
          <w:szCs w:val="44"/>
          <w:lang w:eastAsia="zh-CN"/>
        </w:rPr>
        <w:t>年</w:t>
      </w:r>
      <w:r>
        <w:rPr>
          <w:rFonts w:hint="default" w:ascii="Times New Roman" w:hAnsi="Times New Roman" w:eastAsia="方正小标宋简体" w:cs="Times New Roman"/>
          <w:color w:val="auto"/>
          <w:sz w:val="44"/>
          <w:szCs w:val="44"/>
        </w:rPr>
        <w:t>生猪调出大县奖励资金使用</w:t>
      </w:r>
    </w:p>
    <w:p>
      <w:pPr>
        <w:keepNext w:val="0"/>
        <w:keepLines w:val="0"/>
        <w:pageBreakBefore w:val="0"/>
        <w:kinsoku/>
        <w:wordWrap/>
        <w:overflowPunct w:val="0"/>
        <w:topLinePunct w:val="0"/>
        <w:autoSpaceDE w:val="0"/>
        <w:autoSpaceDN w:val="0"/>
        <w:bidi w:val="0"/>
        <w:adjustRightInd w:val="0"/>
        <w:snapToGrid/>
        <w:spacing w:line="579"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实施方案</w:t>
      </w:r>
      <w:r>
        <w:rPr>
          <w:rFonts w:hint="eastAsia" w:ascii="Times New Roman" w:hAnsi="Times New Roman" w:eastAsia="方正小标宋简体" w:cs="Times New Roman"/>
          <w:color w:val="auto"/>
          <w:sz w:val="44"/>
          <w:szCs w:val="44"/>
          <w:lang w:val="en-US" w:eastAsia="zh-CN"/>
        </w:rPr>
        <w:t>(征求意见稿）</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lang w:val="en-US" w:eastAsia="zh-CN"/>
        </w:rPr>
      </w:pP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为切实做好生猪调出大县奖励资金项目实施工作，稳定生猪生产、保障市场供应，促进我县生猪生产规模化、标准化、产业化持续健康发展，根据财政部《关于印发 &lt;生猪（牛羊）调出大县奖励资金管理办法&gt; 的通知》（财建〔2015〕778 号）要求，结合我县实际，特制定本方案。</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一、指导思想</w:t>
      </w:r>
      <w:bookmarkStart w:id="0" w:name="_GoBack"/>
      <w:bookmarkEnd w:id="0"/>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坚持依法（章）办事、突出重点、科学规划、公开透明、专款专用、管理规范的原则，推动生猪产业沿着生态环保、安全高效的轨道健康发展。奖励资金专项用于生猪产业发展，重点支持养殖场标准化创建、良种引进、贷款贴息、疫病防控等，筑牢生猪产业发展保障防线。</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二、奖励原则和资金使用安排</w:t>
      </w:r>
    </w:p>
    <w:p>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default" w:ascii="Times New Roman" w:hAnsi="Times New Roman" w:eastAsia="楷体" w:cs="Times New Roman"/>
          <w:b/>
          <w:color w:val="auto"/>
          <w:kern w:val="0"/>
          <w:sz w:val="32"/>
          <w:szCs w:val="32"/>
        </w:rPr>
      </w:pPr>
      <w:r>
        <w:rPr>
          <w:rFonts w:hint="default" w:ascii="Times New Roman" w:hAnsi="Times New Roman" w:eastAsia="楷体" w:cs="Times New Roman"/>
          <w:b/>
          <w:color w:val="auto"/>
          <w:kern w:val="0"/>
          <w:sz w:val="32"/>
          <w:szCs w:val="32"/>
        </w:rPr>
        <w:t>（一）奖励原则</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rPr>
        <w:t>公开透明、科学分配、专款专用、引导生产、先建后补原则；</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2.实施企业</w:t>
      </w:r>
      <w:r>
        <w:rPr>
          <w:rFonts w:hint="default" w:ascii="Times New Roman" w:hAnsi="Times New Roman" w:eastAsia="仿宋_GB2312" w:cs="Times New Roman"/>
          <w:bCs/>
          <w:color w:val="auto"/>
          <w:sz w:val="32"/>
          <w:szCs w:val="32"/>
        </w:rPr>
        <w:t>同一项目内容已获得或已纳入财政性资金支持的，不得重复支持；</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禁养区及黄河滩区内养殖场（户）暂不纳入奖补范围；</w:t>
      </w:r>
    </w:p>
    <w:p>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default" w:ascii="Times New Roman" w:hAnsi="Times New Roman" w:eastAsia="楷体" w:cs="Times New Roman"/>
          <w:b/>
          <w:color w:val="auto"/>
          <w:kern w:val="0"/>
          <w:sz w:val="32"/>
          <w:szCs w:val="32"/>
        </w:rPr>
      </w:pPr>
      <w:r>
        <w:rPr>
          <w:rFonts w:hint="default" w:ascii="Times New Roman" w:hAnsi="Times New Roman" w:eastAsia="楷体" w:cs="Times New Roman"/>
          <w:b/>
          <w:color w:val="auto"/>
          <w:kern w:val="0"/>
          <w:sz w:val="32"/>
          <w:szCs w:val="32"/>
        </w:rPr>
        <w:t>（二）资金来源及用途</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2026年我县生猪调出大县奖励资金包括两部分，一是2026 年</w:t>
      </w:r>
      <w:r>
        <w:rPr>
          <w:rFonts w:hint="eastAsia" w:ascii="Times New Roman" w:hAnsi="Times New Roman" w:eastAsia="仿宋_GB2312" w:cs="Times New Roman"/>
          <w:bCs/>
          <w:color w:val="auto"/>
          <w:sz w:val="32"/>
          <w:szCs w:val="32"/>
          <w:lang w:val="en-US" w:eastAsia="zh-CN"/>
        </w:rPr>
        <w:t>已</w:t>
      </w:r>
      <w:r>
        <w:rPr>
          <w:rFonts w:hint="default" w:ascii="Times New Roman" w:hAnsi="Times New Roman" w:eastAsia="仿宋_GB2312" w:cs="Times New Roman"/>
          <w:bCs/>
          <w:color w:val="auto"/>
          <w:sz w:val="32"/>
          <w:szCs w:val="32"/>
          <w:lang w:val="en-US" w:eastAsia="zh-CN"/>
        </w:rPr>
        <w:t>下达资金</w:t>
      </w:r>
      <w:r>
        <w:rPr>
          <w:rFonts w:hint="eastAsia" w:ascii="Times New Roman" w:hAnsi="Times New Roman" w:eastAsia="仿宋_GB2312" w:cs="Times New Roman"/>
          <w:bCs/>
          <w:color w:val="auto"/>
          <w:sz w:val="32"/>
          <w:szCs w:val="32"/>
          <w:lang w:val="en-US" w:eastAsia="zh-CN"/>
        </w:rPr>
        <w:t>641</w:t>
      </w:r>
      <w:r>
        <w:rPr>
          <w:rFonts w:hint="default" w:ascii="Times New Roman" w:hAnsi="Times New Roman" w:eastAsia="仿宋_GB2312" w:cs="Times New Roman"/>
          <w:bCs/>
          <w:color w:val="auto"/>
          <w:sz w:val="32"/>
          <w:szCs w:val="32"/>
          <w:lang w:val="en-US" w:eastAsia="zh-CN"/>
        </w:rPr>
        <w:t>万元，二是2025年结余资金141.5万元，合计7</w:t>
      </w:r>
      <w:r>
        <w:rPr>
          <w:rFonts w:hint="eastAsia" w:ascii="Times New Roman" w:hAnsi="Times New Roman" w:eastAsia="仿宋_GB2312" w:cs="Times New Roman"/>
          <w:bCs/>
          <w:color w:val="auto"/>
          <w:sz w:val="32"/>
          <w:szCs w:val="32"/>
          <w:lang w:val="en-US" w:eastAsia="zh-CN"/>
        </w:rPr>
        <w:t>82</w:t>
      </w:r>
      <w:r>
        <w:rPr>
          <w:rFonts w:hint="default" w:ascii="Times New Roman" w:hAnsi="Times New Roman" w:eastAsia="仿宋_GB2312" w:cs="Times New Roman"/>
          <w:bCs/>
          <w:color w:val="auto"/>
          <w:sz w:val="32"/>
          <w:szCs w:val="32"/>
          <w:lang w:val="en-US" w:eastAsia="zh-CN"/>
        </w:rPr>
        <w:t>.5万元。计划项目资金主要用于以下方向：</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养殖场标准化创建：计划安排</w:t>
      </w:r>
      <w:r>
        <w:rPr>
          <w:rFonts w:hint="eastAsia" w:ascii="Times New Roman" w:hAnsi="Times New Roman" w:eastAsia="仿宋_GB2312" w:cs="Times New Roman"/>
          <w:bCs/>
          <w:color w:val="auto"/>
          <w:sz w:val="32"/>
          <w:szCs w:val="32"/>
          <w:lang w:val="en-US" w:eastAsia="zh-CN"/>
        </w:rPr>
        <w:t>86.5</w:t>
      </w:r>
      <w:r>
        <w:rPr>
          <w:rFonts w:hint="default" w:ascii="Times New Roman" w:hAnsi="Times New Roman" w:eastAsia="仿宋_GB2312" w:cs="Times New Roman"/>
          <w:bCs/>
          <w:color w:val="auto"/>
          <w:sz w:val="32"/>
          <w:szCs w:val="32"/>
          <w:lang w:val="en-US" w:eastAsia="zh-CN"/>
        </w:rPr>
        <w:t>万元，</w:t>
      </w:r>
      <w:r>
        <w:rPr>
          <w:rFonts w:hint="eastAsia" w:ascii="Times New Roman" w:hAnsi="Times New Roman" w:eastAsia="仿宋_GB2312" w:cs="Times New Roman"/>
          <w:bCs/>
          <w:color w:val="auto"/>
          <w:sz w:val="32"/>
          <w:szCs w:val="32"/>
          <w:lang w:val="en-US" w:eastAsia="zh-CN"/>
        </w:rPr>
        <w:t>包括</w:t>
      </w:r>
      <w:r>
        <w:rPr>
          <w:rFonts w:hint="default" w:ascii="Times New Roman" w:hAnsi="Times New Roman" w:eastAsia="仿宋_GB2312" w:cs="Times New Roman"/>
          <w:bCs/>
          <w:color w:val="auto"/>
          <w:sz w:val="32"/>
          <w:szCs w:val="32"/>
          <w:lang w:val="en-US" w:eastAsia="zh-CN"/>
        </w:rPr>
        <w:t>房顶改造（含彩钢瓦更换、整体拆除重建），生猪栏舍漏缝地板改造，新建猪舍、沉淀池、贮粪场</w:t>
      </w:r>
      <w:r>
        <w:rPr>
          <w:rFonts w:hint="eastAsia" w:ascii="Times New Roman" w:hAnsi="Times New Roman" w:eastAsia="仿宋_GB2312" w:cs="Times New Roman"/>
          <w:bCs/>
          <w:color w:val="auto"/>
          <w:sz w:val="32"/>
          <w:szCs w:val="32"/>
          <w:lang w:val="en-US" w:eastAsia="zh-CN"/>
        </w:rPr>
        <w:t>等。</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val="en-US" w:eastAsia="zh-CN"/>
        </w:rPr>
        <w:t>良种引进：计划安</w:t>
      </w:r>
      <w:r>
        <w:rPr>
          <w:rFonts w:hint="default" w:ascii="Times New Roman" w:hAnsi="Times New Roman" w:eastAsia="仿宋_GB2312" w:cs="Times New Roman"/>
          <w:bCs/>
          <w:color w:val="auto"/>
          <w:sz w:val="32"/>
          <w:szCs w:val="32"/>
        </w:rPr>
        <w:t>排</w:t>
      </w:r>
      <w:r>
        <w:rPr>
          <w:rFonts w:hint="eastAsia" w:ascii="Times New Roman" w:hAnsi="Times New Roman" w:eastAsia="仿宋_GB2312" w:cs="Times New Roman"/>
          <w:bCs/>
          <w:color w:val="auto"/>
          <w:sz w:val="32"/>
          <w:szCs w:val="32"/>
          <w:lang w:val="en-US" w:eastAsia="zh-CN"/>
        </w:rPr>
        <w:t>21</w:t>
      </w:r>
      <w:r>
        <w:rPr>
          <w:rFonts w:hint="default" w:ascii="Times New Roman" w:hAnsi="Times New Roman" w:eastAsia="仿宋_GB2312" w:cs="Times New Roman"/>
          <w:bCs/>
          <w:color w:val="auto"/>
          <w:sz w:val="32"/>
          <w:szCs w:val="32"/>
        </w:rPr>
        <w:t>0万元，</w:t>
      </w:r>
      <w:r>
        <w:rPr>
          <w:rFonts w:hint="eastAsia" w:ascii="Times New Roman" w:hAnsi="Times New Roman" w:eastAsia="仿宋_GB2312" w:cs="Times New Roman"/>
          <w:bCs/>
          <w:color w:val="auto"/>
          <w:sz w:val="32"/>
          <w:szCs w:val="32"/>
          <w:lang w:val="en-US" w:eastAsia="zh-CN"/>
        </w:rPr>
        <w:t>支持种猪场、规模</w:t>
      </w:r>
      <w:r>
        <w:rPr>
          <w:rFonts w:hint="default" w:ascii="Times New Roman" w:hAnsi="Times New Roman" w:eastAsia="仿宋_GB2312" w:cs="Times New Roman"/>
          <w:bCs/>
          <w:color w:val="auto"/>
          <w:sz w:val="32"/>
          <w:szCs w:val="32"/>
        </w:rPr>
        <w:t>养殖场引进种猪</w:t>
      </w:r>
      <w:r>
        <w:rPr>
          <w:rFonts w:hint="eastAsia" w:ascii="Times New Roman" w:hAnsi="Times New Roman" w:eastAsia="仿宋_GB2312" w:cs="Times New Roman"/>
          <w:bCs/>
          <w:color w:val="auto"/>
          <w:sz w:val="32"/>
          <w:szCs w:val="32"/>
          <w:lang w:eastAsia="zh-CN"/>
        </w:rPr>
        <w:t>。</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养殖场贷款贴息：计划安排1</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0万元，对符合条件的养殖贷款进行贴息</w:t>
      </w:r>
      <w:r>
        <w:rPr>
          <w:rFonts w:hint="eastAsia" w:ascii="Times New Roman" w:hAnsi="Times New Roman" w:eastAsia="仿宋_GB2312" w:cs="Times New Roman"/>
          <w:bCs/>
          <w:color w:val="auto"/>
          <w:sz w:val="32"/>
          <w:szCs w:val="32"/>
          <w:lang w:eastAsia="zh-CN"/>
        </w:rPr>
        <w:t>。</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实验室检测设备：计划安排</w:t>
      </w:r>
      <w:r>
        <w:rPr>
          <w:rFonts w:hint="eastAsia" w:ascii="Times New Roman" w:hAnsi="Times New Roman" w:eastAsia="仿宋_GB2312" w:cs="Times New Roman"/>
          <w:bCs/>
          <w:color w:val="auto"/>
          <w:sz w:val="32"/>
          <w:szCs w:val="32"/>
          <w:lang w:val="en-US" w:eastAsia="zh-CN"/>
        </w:rPr>
        <w:t>35</w:t>
      </w:r>
      <w:r>
        <w:rPr>
          <w:rFonts w:hint="default" w:ascii="Times New Roman" w:hAnsi="Times New Roman" w:eastAsia="仿宋_GB2312" w:cs="Times New Roman"/>
          <w:bCs/>
          <w:color w:val="auto"/>
          <w:sz w:val="32"/>
          <w:szCs w:val="32"/>
          <w:lang w:val="en-US" w:eastAsia="zh-CN"/>
        </w:rPr>
        <w:t>万元，支持</w:t>
      </w:r>
      <w:r>
        <w:rPr>
          <w:rFonts w:hint="eastAsia" w:ascii="Times New Roman" w:hAnsi="Times New Roman" w:eastAsia="仿宋_GB2312" w:cs="Times New Roman"/>
          <w:bCs/>
          <w:color w:val="auto"/>
          <w:sz w:val="32"/>
          <w:szCs w:val="32"/>
          <w:lang w:val="en-US" w:eastAsia="zh-CN"/>
        </w:rPr>
        <w:t>大型养殖场非洲猪瘟、高致病性蓝耳等疫病检测仪器设备采购。</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设施设备升级：</w:t>
      </w:r>
      <w:r>
        <w:rPr>
          <w:rFonts w:hint="default" w:ascii="Times New Roman" w:hAnsi="Times New Roman" w:eastAsia="仿宋_GB2312" w:cs="Times New Roman"/>
          <w:bCs/>
          <w:color w:val="auto"/>
          <w:sz w:val="32"/>
          <w:szCs w:val="32"/>
        </w:rPr>
        <w:t>计划安排</w:t>
      </w:r>
      <w:r>
        <w:rPr>
          <w:rFonts w:hint="eastAsia" w:ascii="Times New Roman" w:hAnsi="Times New Roman" w:eastAsia="仿宋_GB2312" w:cs="Times New Roman"/>
          <w:bCs/>
          <w:color w:val="auto"/>
          <w:sz w:val="32"/>
          <w:szCs w:val="32"/>
          <w:lang w:val="en-US" w:eastAsia="zh-CN"/>
        </w:rPr>
        <w:t>17</w:t>
      </w:r>
      <w:r>
        <w:rPr>
          <w:rFonts w:hint="default" w:ascii="Times New Roman" w:hAnsi="Times New Roman" w:eastAsia="仿宋_GB2312" w:cs="Times New Roman"/>
          <w:bCs/>
          <w:color w:val="auto"/>
          <w:sz w:val="32"/>
          <w:szCs w:val="32"/>
        </w:rPr>
        <w:t>0万元，支持大型养殖场</w:t>
      </w:r>
      <w:r>
        <w:rPr>
          <w:rFonts w:hint="default" w:ascii="Times New Roman" w:hAnsi="Times New Roman" w:eastAsia="仿宋_GB2312" w:cs="Times New Roman"/>
          <w:bCs/>
          <w:color w:val="auto"/>
          <w:sz w:val="32"/>
          <w:szCs w:val="32"/>
          <w:lang w:val="en-US" w:eastAsia="zh-CN"/>
        </w:rPr>
        <w:t>猪舍空气过滤通风系统</w:t>
      </w:r>
      <w:r>
        <w:rPr>
          <w:rFonts w:hint="eastAsia" w:ascii="Times New Roman" w:hAnsi="Times New Roman" w:eastAsia="仿宋_GB2312" w:cs="Times New Roman"/>
          <w:bCs/>
          <w:color w:val="auto"/>
          <w:sz w:val="32"/>
          <w:szCs w:val="32"/>
          <w:lang w:val="en-US" w:eastAsia="zh-CN"/>
        </w:rPr>
        <w:t>升级和生猪屠宰企业设施设备奖补。</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生猪“保险+期货”试点项目：</w:t>
      </w:r>
      <w:r>
        <w:rPr>
          <w:rFonts w:hint="default" w:ascii="Times New Roman" w:hAnsi="Times New Roman" w:eastAsia="仿宋_GB2312" w:cs="Times New Roman"/>
          <w:bCs/>
          <w:color w:val="auto"/>
          <w:sz w:val="32"/>
          <w:szCs w:val="32"/>
          <w:lang w:val="en-US" w:eastAsia="zh-CN"/>
        </w:rPr>
        <w:t>计划安排</w:t>
      </w:r>
      <w:r>
        <w:rPr>
          <w:rFonts w:hint="eastAsia"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lang w:val="en-US" w:eastAsia="zh-CN"/>
        </w:rPr>
        <w:t>0万元，</w:t>
      </w:r>
      <w:r>
        <w:rPr>
          <w:rFonts w:hint="eastAsia" w:ascii="Times New Roman" w:hAnsi="Times New Roman" w:eastAsia="仿宋_GB2312" w:cs="Times New Roman"/>
          <w:bCs/>
          <w:color w:val="auto"/>
          <w:sz w:val="32"/>
          <w:szCs w:val="32"/>
          <w:lang w:val="en-US" w:eastAsia="zh-CN"/>
        </w:rPr>
        <w:t>贯彻落实新乡市农业农村局、新乡市财政局《关于开展生猪“保险+期货”工作的通知》要求，以试点先行、创新探索为导向，重点支持规模养殖场投保生猪“保险+期货”产品，稳步开展风险保障新模式试点尝试，有效平抑市场价格波动风险。</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 w:hAnsi="仿宋" w:eastAsia="仿宋" w:cs="仿宋"/>
          <w:sz w:val="32"/>
          <w:szCs w:val="32"/>
          <w:lang w:val="en-US" w:eastAsia="zh-CN"/>
        </w:rPr>
      </w:pPr>
      <w:r>
        <w:rPr>
          <w:rFonts w:hint="eastAsia" w:ascii="Times New Roman" w:hAnsi="Times New Roman" w:eastAsia="仿宋_GB2312" w:cs="Times New Roman"/>
          <w:bCs/>
          <w:color w:val="auto"/>
          <w:sz w:val="32"/>
          <w:szCs w:val="32"/>
          <w:lang w:val="en-US" w:eastAsia="zh-CN"/>
        </w:rPr>
        <w:t>生猪产能调控基地奖补：计划安排101万元，支持我县生猪产能调控基地，主要对养猪场</w:t>
      </w:r>
      <w:r>
        <w:rPr>
          <w:rFonts w:hint="eastAsia" w:ascii="仿宋" w:hAnsi="仿宋" w:eastAsia="仿宋" w:cs="仿宋"/>
          <w:sz w:val="32"/>
          <w:szCs w:val="32"/>
          <w:lang w:val="en-US" w:eastAsia="zh-CN"/>
        </w:rPr>
        <w:t>购进养殖、消毒、防控设施设备以及检测试剂等进行补助。</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rPr>
        <w:t>以上资金用途根据资金使用情况可以相互调剂</w:t>
      </w:r>
      <w:r>
        <w:rPr>
          <w:rFonts w:hint="eastAsia" w:ascii="Times New Roman" w:hAnsi="Times New Roman" w:eastAsia="仿宋_GB2312" w:cs="Times New Roman"/>
          <w:bCs/>
          <w:color w:val="auto"/>
          <w:sz w:val="32"/>
          <w:szCs w:val="32"/>
          <w:lang w:val="en-US" w:eastAsia="zh-CN"/>
        </w:rPr>
        <w:t>使用。</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三、申报条件、建设标准及补助办法</w:t>
      </w:r>
    </w:p>
    <w:p>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default" w:ascii="Times New Roman" w:hAnsi="Times New Roman" w:eastAsia="楷体" w:cs="Times New Roman"/>
          <w:b/>
          <w:color w:val="auto"/>
          <w:kern w:val="0"/>
          <w:sz w:val="32"/>
          <w:szCs w:val="32"/>
        </w:rPr>
      </w:pPr>
      <w:r>
        <w:rPr>
          <w:rFonts w:hint="default" w:ascii="Times New Roman" w:hAnsi="Times New Roman" w:eastAsia="楷体" w:cs="Times New Roman"/>
          <w:b/>
          <w:color w:val="auto"/>
          <w:kern w:val="0"/>
          <w:sz w:val="32"/>
          <w:szCs w:val="32"/>
        </w:rPr>
        <w:t>（一）养殖场标准化创建</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 申报条件</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场区布局合理，分区明确，粪污处理设施完善；土地使用符合相关法律法规与土地使用规划；具有环境影响评价相关手续；</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新建猪舍</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新建猪舍</w:t>
      </w:r>
      <w:r>
        <w:rPr>
          <w:rFonts w:hint="default" w:ascii="Times New Roman" w:hAnsi="Times New Roman" w:eastAsia="仿宋_GB2312" w:cs="Times New Roman"/>
          <w:bCs/>
          <w:color w:val="auto"/>
          <w:sz w:val="32"/>
          <w:szCs w:val="32"/>
        </w:rPr>
        <w:t>面积500平方米以上；扩建猪舍</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扩建</w:t>
      </w:r>
      <w:r>
        <w:rPr>
          <w:rFonts w:hint="default" w:ascii="Times New Roman" w:hAnsi="Times New Roman" w:eastAsia="仿宋_GB2312" w:cs="Times New Roman"/>
          <w:bCs/>
          <w:color w:val="auto"/>
          <w:sz w:val="32"/>
          <w:szCs w:val="32"/>
        </w:rPr>
        <w:t>后总面积达到800平方米以上，且新增</w:t>
      </w:r>
      <w:r>
        <w:rPr>
          <w:rFonts w:hint="eastAsia" w:ascii="Times New Roman" w:hAnsi="Times New Roman" w:eastAsia="仿宋_GB2312" w:cs="Times New Roman"/>
          <w:bCs/>
          <w:color w:val="auto"/>
          <w:sz w:val="32"/>
          <w:szCs w:val="32"/>
          <w:lang w:val="en-US" w:eastAsia="zh-CN"/>
        </w:rPr>
        <w:t>猪舍</w:t>
      </w:r>
      <w:r>
        <w:rPr>
          <w:rFonts w:hint="default" w:ascii="Times New Roman" w:hAnsi="Times New Roman" w:eastAsia="仿宋_GB2312" w:cs="Times New Roman"/>
          <w:bCs/>
          <w:color w:val="auto"/>
          <w:sz w:val="32"/>
          <w:szCs w:val="32"/>
        </w:rPr>
        <w:t>面积不低于300平方米；</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房顶改造</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提供屋顶破损证明</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彩钢瓦更换</w:t>
      </w:r>
      <w:r>
        <w:rPr>
          <w:rFonts w:hint="eastAsia" w:ascii="Times New Roman" w:hAnsi="Times New Roman" w:eastAsia="仿宋_GB2312" w:cs="Times New Roman"/>
          <w:bCs/>
          <w:color w:val="auto"/>
          <w:sz w:val="32"/>
          <w:szCs w:val="32"/>
          <w:lang w:val="en-US" w:eastAsia="zh-CN"/>
        </w:rPr>
        <w:t>或</w:t>
      </w:r>
      <w:r>
        <w:rPr>
          <w:rFonts w:hint="default" w:ascii="Times New Roman" w:hAnsi="Times New Roman" w:eastAsia="仿宋_GB2312" w:cs="Times New Roman"/>
          <w:bCs/>
          <w:color w:val="auto"/>
          <w:sz w:val="32"/>
          <w:szCs w:val="32"/>
        </w:rPr>
        <w:t>整体拆除重建需满足使用年限（5年以上）或破损面积占比30% 以上，单批次改造面积不低于</w:t>
      </w:r>
      <w:r>
        <w:rPr>
          <w:rFonts w:hint="eastAsia" w:ascii="Times New Roman" w:hAnsi="Times New Roman" w:eastAsia="仿宋_GB2312" w:cs="Times New Roman"/>
          <w:bCs/>
          <w:color w:val="auto"/>
          <w:sz w:val="32"/>
          <w:szCs w:val="32"/>
          <w:lang w:val="en-US" w:eastAsia="zh-CN"/>
        </w:rPr>
        <w:t>500</w:t>
      </w:r>
      <w:r>
        <w:rPr>
          <w:rFonts w:hint="default" w:ascii="Times New Roman" w:hAnsi="Times New Roman" w:eastAsia="仿宋_GB2312" w:cs="Times New Roman"/>
          <w:bCs/>
          <w:color w:val="auto"/>
          <w:sz w:val="32"/>
          <w:szCs w:val="32"/>
        </w:rPr>
        <w:t>平方米。</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生猪栏舍漏缝地板改造</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拟改造栏舍主体结构，无安全隐患，与场区粪污收集处理设施可有效衔接，改造区域为生猪栏舍排泄区，单批次改造面积不低于</w:t>
      </w:r>
      <w:r>
        <w:rPr>
          <w:rFonts w:hint="eastAsia" w:ascii="Times New Roman" w:hAnsi="Times New Roman" w:eastAsia="仿宋_GB2312" w:cs="Times New Roman"/>
          <w:bCs/>
          <w:color w:val="auto"/>
          <w:sz w:val="32"/>
          <w:szCs w:val="32"/>
          <w:lang w:val="en-US" w:eastAsia="zh-CN"/>
        </w:rPr>
        <w:t>500</w:t>
      </w:r>
      <w:r>
        <w:rPr>
          <w:rFonts w:hint="default" w:ascii="Times New Roman" w:hAnsi="Times New Roman" w:eastAsia="仿宋_GB2312" w:cs="Times New Roman"/>
          <w:bCs/>
          <w:color w:val="auto"/>
          <w:sz w:val="32"/>
          <w:szCs w:val="32"/>
        </w:rPr>
        <w:t>平方米。</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 建设标准</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新建猪舍：采用砖混结构，舍内净高2.4-2.8米，猪栏布局为单列或双列；地面高于舍外0.2-0.4米，硬化防滑、耐腐蚀；墙体为二四墙或夹心墙，离地1米做水泥</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墙裙</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，内墙面平整光滑；屋顶选用耐用、防水、防火材料（优先彩钢瓦），具备保温隔热功能。</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沉淀池：分地下式、地上式，形式为方形、长方形或圆形，底面高于地下水0.6米以上；池体抗压防震、防开裂，内壁和底面做防渗处理，设置警告标志和防护围栏，加盖或配备防雨棚。</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贮粪场：混凝土地面厚度15-20厘米，四周砌筑1米高围墙，搭建雨棚和防臭围挡，达到防渗、防雨、防溢流要求。</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房顶改造：</w:t>
      </w:r>
      <w:r>
        <w:rPr>
          <w:rFonts w:hint="eastAsia" w:ascii="Times New Roman" w:hAnsi="Times New Roman" w:eastAsia="仿宋_GB2312" w:cs="Times New Roman"/>
          <w:bCs/>
          <w:color w:val="auto"/>
          <w:sz w:val="32"/>
          <w:szCs w:val="32"/>
          <w:lang w:val="en-US" w:eastAsia="zh-CN"/>
        </w:rPr>
        <w:t>一是</w:t>
      </w:r>
      <w:r>
        <w:rPr>
          <w:rFonts w:hint="default" w:ascii="Times New Roman" w:hAnsi="Times New Roman" w:eastAsia="仿宋_GB2312" w:cs="Times New Roman"/>
          <w:bCs/>
          <w:color w:val="auto"/>
          <w:sz w:val="32"/>
          <w:szCs w:val="32"/>
        </w:rPr>
        <w:t>彩钢瓦更换</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选用国标级彩钢瓦（厚度≥0.5 毫米），更换后无渗漏、无松动，符合防水保温标准；</w:t>
      </w:r>
      <w:r>
        <w:rPr>
          <w:rFonts w:hint="eastAsia" w:ascii="Times New Roman" w:hAnsi="Times New Roman" w:eastAsia="仿宋_GB2312" w:cs="Times New Roman"/>
          <w:bCs/>
          <w:color w:val="auto"/>
          <w:sz w:val="32"/>
          <w:szCs w:val="32"/>
          <w:lang w:val="en-US" w:eastAsia="zh-CN"/>
        </w:rPr>
        <w:t>二是</w:t>
      </w:r>
      <w:r>
        <w:rPr>
          <w:rFonts w:hint="default" w:ascii="Times New Roman" w:hAnsi="Times New Roman" w:eastAsia="仿宋_GB2312" w:cs="Times New Roman"/>
          <w:bCs/>
          <w:color w:val="auto"/>
          <w:sz w:val="32"/>
          <w:szCs w:val="32"/>
        </w:rPr>
        <w:t>整体拆除重建</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屋顶结构与新建猪舍屋顶标准一致，选用耐用、防水、防火材料，具备保温隔热、防渗漏功能。</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生猪栏舍漏缝地板改造</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主材选用钢筋混凝土漏缝板或高强度工程塑料漏缝板；地板仅铺设于排泄区，铺设平整牢固</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下方配套粪污收集</w:t>
      </w:r>
      <w:r>
        <w:rPr>
          <w:rFonts w:hint="eastAsia" w:ascii="Times New Roman" w:hAnsi="Times New Roman" w:eastAsia="仿宋_GB2312" w:cs="Times New Roman"/>
          <w:bCs/>
          <w:color w:val="auto"/>
          <w:sz w:val="32"/>
          <w:szCs w:val="32"/>
          <w:lang w:val="en-US" w:eastAsia="zh-CN"/>
        </w:rPr>
        <w:t>设施</w:t>
      </w:r>
      <w:r>
        <w:rPr>
          <w:rFonts w:hint="default" w:ascii="Times New Roman" w:hAnsi="Times New Roman" w:eastAsia="仿宋_GB2312" w:cs="Times New Roman"/>
          <w:bCs/>
          <w:color w:val="auto"/>
          <w:sz w:val="32"/>
          <w:szCs w:val="32"/>
        </w:rPr>
        <w:t>，做防渗处理，与场区粪污处理系统衔接。</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3. </w:t>
      </w:r>
      <w:r>
        <w:rPr>
          <w:rFonts w:hint="eastAsia" w:ascii="Times New Roman" w:hAnsi="Times New Roman" w:eastAsia="仿宋_GB2312" w:cs="Times New Roman"/>
          <w:bCs/>
          <w:color w:val="auto"/>
          <w:sz w:val="32"/>
          <w:szCs w:val="32"/>
          <w:lang w:val="en-US" w:eastAsia="zh-CN"/>
        </w:rPr>
        <w:t>奖补</w:t>
      </w:r>
      <w:r>
        <w:rPr>
          <w:rFonts w:hint="default" w:ascii="Times New Roman" w:hAnsi="Times New Roman" w:eastAsia="仿宋_GB2312" w:cs="Times New Roman"/>
          <w:bCs/>
          <w:color w:val="auto"/>
          <w:sz w:val="32"/>
          <w:szCs w:val="32"/>
        </w:rPr>
        <w:t>办法</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新建猪舍：每平方米补贴150元</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沉淀池：每立方米补贴80元；贮粪场：每平方米补贴</w:t>
      </w:r>
      <w:r>
        <w:rPr>
          <w:rFonts w:hint="eastAsia" w:ascii="Times New Roman" w:hAnsi="Times New Roman" w:eastAsia="仿宋_GB2312" w:cs="Times New Roman"/>
          <w:bCs/>
          <w:color w:val="auto"/>
          <w:sz w:val="32"/>
          <w:szCs w:val="32"/>
          <w:lang w:val="en-US" w:eastAsia="zh-CN"/>
        </w:rPr>
        <w:t>80</w:t>
      </w:r>
      <w:r>
        <w:rPr>
          <w:rFonts w:hint="default" w:ascii="Times New Roman" w:hAnsi="Times New Roman" w:eastAsia="仿宋_GB2312" w:cs="Times New Roman"/>
          <w:bCs/>
          <w:color w:val="auto"/>
          <w:sz w:val="32"/>
          <w:szCs w:val="32"/>
        </w:rPr>
        <w:t>元</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房顶改造</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以猪舍圈舍面积进行奖补，其中</w:t>
      </w:r>
      <w:r>
        <w:rPr>
          <w:rFonts w:hint="default" w:ascii="Times New Roman" w:hAnsi="Times New Roman" w:eastAsia="仿宋_GB2312" w:cs="Times New Roman"/>
          <w:bCs/>
          <w:color w:val="auto"/>
          <w:sz w:val="32"/>
          <w:szCs w:val="32"/>
        </w:rPr>
        <w:t>彩钢瓦更换每平方米补贴15元</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整体拆除重建每平方米补贴50元</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生猪栏舍漏缝地板改造</w:t>
      </w:r>
      <w:r>
        <w:rPr>
          <w:rFonts w:hint="default" w:ascii="Times New Roman" w:hAnsi="Times New Roman" w:eastAsia="仿宋_GB2312" w:cs="Times New Roman"/>
          <w:bCs/>
          <w:color w:val="auto"/>
          <w:sz w:val="32"/>
          <w:szCs w:val="32"/>
        </w:rPr>
        <w:t>每平方米补贴</w:t>
      </w:r>
      <w:r>
        <w:rPr>
          <w:rFonts w:hint="eastAsia" w:ascii="Times New Roman" w:hAnsi="Times New Roman" w:eastAsia="仿宋_GB2312" w:cs="Times New Roman"/>
          <w:bCs/>
          <w:color w:val="auto"/>
          <w:sz w:val="32"/>
          <w:szCs w:val="32"/>
          <w:lang w:val="en-US" w:eastAsia="zh-CN"/>
        </w:rPr>
        <w:t>40</w:t>
      </w:r>
      <w:r>
        <w:rPr>
          <w:rFonts w:hint="default" w:ascii="Times New Roman" w:hAnsi="Times New Roman" w:eastAsia="仿宋_GB2312" w:cs="Times New Roman"/>
          <w:bCs/>
          <w:color w:val="auto"/>
          <w:sz w:val="32"/>
          <w:szCs w:val="32"/>
        </w:rPr>
        <w:t>元</w:t>
      </w:r>
      <w:r>
        <w:rPr>
          <w:rFonts w:hint="eastAsia" w:ascii="Times New Roman" w:hAnsi="Times New Roman" w:eastAsia="仿宋_GB2312" w:cs="Times New Roman"/>
          <w:bCs/>
          <w:color w:val="auto"/>
          <w:sz w:val="32"/>
          <w:szCs w:val="32"/>
          <w:lang w:eastAsia="zh-CN"/>
        </w:rPr>
        <w:t>。</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养殖场标准化创建</w:t>
      </w:r>
      <w:r>
        <w:rPr>
          <w:rFonts w:hint="eastAsia" w:ascii="Times New Roman" w:hAnsi="Times New Roman" w:eastAsia="仿宋_GB2312" w:cs="Times New Roman"/>
          <w:bCs/>
          <w:color w:val="auto"/>
          <w:sz w:val="32"/>
          <w:szCs w:val="32"/>
          <w:lang w:val="en-US" w:eastAsia="zh-CN"/>
        </w:rPr>
        <w:t>奖补</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单个养殖场各项补贴</w:t>
      </w:r>
      <w:r>
        <w:rPr>
          <w:rFonts w:hint="eastAsia" w:ascii="Times New Roman" w:hAnsi="Times New Roman" w:eastAsia="仿宋_GB2312" w:cs="Times New Roman"/>
          <w:bCs/>
          <w:color w:val="auto"/>
          <w:sz w:val="32"/>
          <w:szCs w:val="32"/>
          <w:lang w:val="en-US" w:eastAsia="zh-CN"/>
        </w:rPr>
        <w:t>资金</w:t>
      </w:r>
      <w:r>
        <w:rPr>
          <w:rFonts w:hint="default" w:ascii="Times New Roman" w:hAnsi="Times New Roman" w:eastAsia="仿宋_GB2312" w:cs="Times New Roman"/>
          <w:bCs/>
          <w:color w:val="auto"/>
          <w:sz w:val="32"/>
          <w:szCs w:val="32"/>
          <w:lang w:val="en-US" w:eastAsia="zh-CN"/>
        </w:rPr>
        <w:t>合计不超过</w:t>
      </w:r>
      <w:r>
        <w:rPr>
          <w:rFonts w:hint="eastAsia" w:ascii="Times New Roman" w:hAnsi="Times New Roman" w:eastAsia="仿宋_GB2312" w:cs="Times New Roman"/>
          <w:bCs/>
          <w:color w:val="auto"/>
          <w:sz w:val="32"/>
          <w:szCs w:val="32"/>
          <w:lang w:val="en-US" w:eastAsia="zh-CN"/>
        </w:rPr>
        <w:t>50</w:t>
      </w:r>
      <w:r>
        <w:rPr>
          <w:rFonts w:hint="default" w:ascii="Times New Roman" w:hAnsi="Times New Roman" w:eastAsia="仿宋_GB2312" w:cs="Times New Roman"/>
          <w:bCs/>
          <w:color w:val="auto"/>
          <w:sz w:val="32"/>
          <w:szCs w:val="32"/>
          <w:lang w:val="en-US" w:eastAsia="zh-CN"/>
        </w:rPr>
        <w:t>万元。</w:t>
      </w:r>
    </w:p>
    <w:p>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default" w:ascii="Times New Roman" w:hAnsi="Times New Roman" w:eastAsia="楷体" w:cs="Times New Roman"/>
          <w:b/>
          <w:color w:val="auto"/>
          <w:kern w:val="0"/>
          <w:sz w:val="32"/>
          <w:szCs w:val="32"/>
        </w:rPr>
      </w:pPr>
      <w:r>
        <w:rPr>
          <w:rFonts w:hint="default" w:ascii="Times New Roman" w:hAnsi="Times New Roman" w:eastAsia="楷体" w:cs="Times New Roman"/>
          <w:b/>
          <w:color w:val="auto"/>
          <w:kern w:val="0"/>
          <w:sz w:val="32"/>
          <w:szCs w:val="32"/>
        </w:rPr>
        <w:t>（二）良种引进</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 申报条件</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年一次性引进优良种猪30头以上、单头体重50公斤以上</w:t>
      </w:r>
      <w:r>
        <w:rPr>
          <w:rFonts w:hint="eastAsia" w:ascii="Times New Roman" w:hAnsi="Times New Roman" w:eastAsia="仿宋_GB2312" w:cs="Times New Roman"/>
          <w:color w:val="auto"/>
          <w:sz w:val="32"/>
          <w:szCs w:val="32"/>
          <w:lang w:val="en-US" w:eastAsia="zh-CN"/>
        </w:rPr>
        <w:t>，且</w:t>
      </w:r>
      <w:r>
        <w:rPr>
          <w:rFonts w:hint="default" w:ascii="Times New Roman" w:hAnsi="Times New Roman" w:eastAsia="仿宋_GB2312" w:cs="Times New Roman"/>
          <w:bCs/>
          <w:color w:val="auto"/>
          <w:sz w:val="32"/>
          <w:szCs w:val="32"/>
        </w:rPr>
        <w:t>具有环境影响评价相关手续</w:t>
      </w:r>
      <w:r>
        <w:rPr>
          <w:rFonts w:hint="eastAsia" w:ascii="Times New Roman" w:hAnsi="Times New Roman" w:eastAsia="仿宋_GB2312" w:cs="Times New Roman"/>
          <w:bCs/>
          <w:color w:val="auto"/>
          <w:sz w:val="32"/>
          <w:szCs w:val="32"/>
          <w:lang w:val="en-US" w:eastAsia="zh-CN"/>
        </w:rPr>
        <w:t>的</w:t>
      </w:r>
      <w:r>
        <w:rPr>
          <w:rFonts w:hint="default" w:ascii="Times New Roman" w:hAnsi="Times New Roman" w:eastAsia="仿宋_GB2312" w:cs="Times New Roman"/>
          <w:color w:val="auto"/>
          <w:sz w:val="32"/>
          <w:szCs w:val="32"/>
          <w:lang w:val="en-US" w:eastAsia="zh-CN"/>
        </w:rPr>
        <w:t>种猪场和规模猪场。种猪场引种必须来源于持有有效《种畜禽生产经营许可证》的原种猪场或一级种猪场。规模猪场引种必须来源于省市级农业农村（畜牧）主管部门组织评定后公布的供种种猪场，持有省市级《种畜禽生产经营许可证》。</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引种时附引种证明、非洲猪瘟检测报告、检疫证明、发票、引种照片等，引种时间202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月1日—</w:t>
      </w:r>
      <w:r>
        <w:rPr>
          <w:rFonts w:hint="eastAsia"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color w:val="auto"/>
          <w:sz w:val="32"/>
          <w:szCs w:val="32"/>
          <w:lang w:val="en-US" w:eastAsia="zh-CN"/>
        </w:rPr>
        <w:t>年10月3</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日。</w:t>
      </w:r>
    </w:p>
    <w:p>
      <w:pPr>
        <w:pStyle w:val="13"/>
        <w:keepNext w:val="0"/>
        <w:keepLines w:val="0"/>
        <w:pageBreakBefore w:val="0"/>
        <w:numPr>
          <w:ilvl w:val="0"/>
          <w:numId w:val="1"/>
        </w:numPr>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奖补</w:t>
      </w:r>
      <w:r>
        <w:rPr>
          <w:rFonts w:hint="eastAsia" w:ascii="Times New Roman" w:hAnsi="Times New Roman" w:eastAsia="仿宋_GB2312" w:cs="Times New Roman"/>
          <w:bCs/>
          <w:color w:val="auto"/>
          <w:sz w:val="32"/>
          <w:szCs w:val="32"/>
          <w:lang w:val="en-US" w:eastAsia="zh-CN"/>
        </w:rPr>
        <w:t>办法</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种猪引种奖补标准按引种数量核定，具体规定如下：</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原种猪：每头补贴金额最高不超过</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00元，单个种猪场该项补贴总额最高不超过20万元。</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二元母猪：每头补贴金额最高不超过</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00元，同时按养殖场圈舍面积设定引种奖补数量上限：圈舍面积低于</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000平方米的养殖场，最多奖补种猪50头；圈舍面积</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000—</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000平方米的养殖场，最多奖补种猪100头；圈舍面积大于</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000平方米的养殖场，最多奖补种猪200头。</w:t>
      </w:r>
    </w:p>
    <w:p>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default" w:ascii="Times New Roman" w:hAnsi="Times New Roman" w:eastAsia="楷体" w:cs="Times New Roman"/>
          <w:b/>
          <w:color w:val="auto"/>
          <w:kern w:val="0"/>
          <w:sz w:val="32"/>
          <w:szCs w:val="32"/>
        </w:rPr>
      </w:pPr>
      <w:r>
        <w:rPr>
          <w:rFonts w:hint="default" w:ascii="Times New Roman" w:hAnsi="Times New Roman" w:eastAsia="楷体" w:cs="Times New Roman"/>
          <w:b/>
          <w:color w:val="auto"/>
          <w:kern w:val="0"/>
          <w:sz w:val="32"/>
          <w:szCs w:val="32"/>
        </w:rPr>
        <w:t>（三）规模养殖场贷款贴息</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 申报条件</w:t>
      </w:r>
    </w:p>
    <w:p>
      <w:pPr>
        <w:pStyle w:val="13"/>
        <w:keepNext w:val="0"/>
        <w:keepLines w:val="0"/>
        <w:pageBreakBefore w:val="0"/>
        <w:numPr>
          <w:ilvl w:val="0"/>
          <w:numId w:val="0"/>
        </w:numPr>
        <w:kinsoku/>
        <w:wordWrap/>
        <w:topLinePunct w:val="0"/>
        <w:bidi w:val="0"/>
        <w:snapToGrid/>
        <w:spacing w:before="0" w:beforeAutospacing="0" w:after="0" w:afterAutospacing="0"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种猪场和年出栏500头以上的规模猪场。申报企业需提供以下申报资料：（1）银行贷款凭证、贷款合同、利息清单。（2）养殖场营业执照、开户许可证、法人身份证（原件和复印件）。  </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color w:val="auto"/>
          <w:sz w:val="32"/>
          <w:szCs w:val="32"/>
          <w:lang w:val="en-US" w:eastAsia="zh-CN"/>
        </w:rPr>
        <w:t>以养殖场法人进行的个人贷款和向非公立银行机构进行借贷的不纳入贴息范围。</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2. </w:t>
      </w:r>
      <w:r>
        <w:rPr>
          <w:rFonts w:hint="eastAsia" w:ascii="Times New Roman" w:hAnsi="Times New Roman" w:eastAsia="仿宋_GB2312" w:cs="Times New Roman"/>
          <w:bCs/>
          <w:color w:val="auto"/>
          <w:sz w:val="32"/>
          <w:szCs w:val="32"/>
          <w:lang w:val="en-US" w:eastAsia="zh-CN"/>
        </w:rPr>
        <w:t>奖补</w:t>
      </w:r>
      <w:r>
        <w:rPr>
          <w:rFonts w:hint="default" w:ascii="Times New Roman" w:hAnsi="Times New Roman" w:eastAsia="仿宋_GB2312" w:cs="Times New Roman"/>
          <w:bCs/>
          <w:color w:val="auto"/>
          <w:sz w:val="32"/>
          <w:szCs w:val="32"/>
        </w:rPr>
        <w:t>办法</w:t>
      </w:r>
    </w:p>
    <w:p>
      <w:pPr>
        <w:pStyle w:val="13"/>
        <w:keepNext w:val="0"/>
        <w:keepLines w:val="0"/>
        <w:pageBreakBefore w:val="0"/>
        <w:numPr>
          <w:ilvl w:val="0"/>
          <w:numId w:val="0"/>
        </w:numPr>
        <w:kinsoku/>
        <w:wordWrap/>
        <w:topLinePunct w:val="0"/>
        <w:bidi w:val="0"/>
        <w:snapToGrid/>
        <w:spacing w:before="0" w:beforeAutospacing="0" w:after="0" w:afterAutospacing="0"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年贴息标准按养殖场实际贷款结息金额的50%给予补贴，对当年已享受过其他贴息政策的贷款，原则上不重复享受此次贷款贴息补贴。贷款贴息时间自202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年10月1日至202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年9月30日。贷款贴息经有资质的第三方审计部门审定。</w:t>
      </w:r>
    </w:p>
    <w:p>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default" w:ascii="Times New Roman" w:hAnsi="Times New Roman" w:eastAsia="仿宋_GB2312" w:cs="Times New Roman"/>
          <w:b/>
          <w:color w:val="auto"/>
          <w:kern w:val="0"/>
          <w:sz w:val="32"/>
          <w:szCs w:val="32"/>
          <w:lang w:val="en-US" w:eastAsia="zh-CN"/>
        </w:rPr>
      </w:pPr>
      <w:r>
        <w:rPr>
          <w:rFonts w:hint="default" w:ascii="Times New Roman" w:hAnsi="Times New Roman" w:eastAsia="楷体" w:cs="Times New Roman"/>
          <w:b/>
          <w:color w:val="auto"/>
          <w:kern w:val="0"/>
          <w:sz w:val="32"/>
          <w:szCs w:val="32"/>
        </w:rPr>
        <w:t>（</w:t>
      </w:r>
      <w:r>
        <w:rPr>
          <w:rFonts w:hint="default" w:ascii="Times New Roman" w:hAnsi="Times New Roman" w:eastAsia="楷体" w:cs="Times New Roman"/>
          <w:b/>
          <w:color w:val="auto"/>
          <w:kern w:val="0"/>
          <w:sz w:val="32"/>
          <w:szCs w:val="32"/>
          <w:lang w:val="en-US" w:eastAsia="zh-CN"/>
        </w:rPr>
        <w:t>四）检测室</w:t>
      </w:r>
      <w:r>
        <w:rPr>
          <w:rFonts w:hint="eastAsia" w:ascii="Times New Roman" w:hAnsi="Times New Roman" w:eastAsia="楷体" w:cs="Times New Roman"/>
          <w:b/>
          <w:color w:val="auto"/>
          <w:kern w:val="0"/>
          <w:sz w:val="32"/>
          <w:szCs w:val="32"/>
          <w:lang w:val="en-US" w:eastAsia="zh-CN"/>
        </w:rPr>
        <w:t>建设</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 申报条件</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申报主体为大型生猪养殖场（年出栏</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00</w:t>
      </w:r>
      <w:r>
        <w:rPr>
          <w:rFonts w:hint="eastAsia" w:ascii="Times New Roman" w:hAnsi="Times New Roman" w:eastAsia="仿宋_GB2312" w:cs="Times New Roman"/>
          <w:bCs/>
          <w:color w:val="auto"/>
          <w:sz w:val="32"/>
          <w:szCs w:val="32"/>
          <w:lang w:val="en-US" w:eastAsia="zh-CN"/>
        </w:rPr>
        <w:t>0</w:t>
      </w:r>
      <w:r>
        <w:rPr>
          <w:rFonts w:hint="default" w:ascii="Times New Roman" w:hAnsi="Times New Roman" w:eastAsia="仿宋_GB2312" w:cs="Times New Roman"/>
          <w:bCs/>
          <w:color w:val="auto"/>
          <w:sz w:val="32"/>
          <w:szCs w:val="32"/>
        </w:rPr>
        <w:t>头以上）；</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 建设标准</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检测室处于相对独立（建有屏障或缓冲区）或封闭区域，可共用建筑物但需与其他部分有效隔离；布局合理，设有样品处理区、试剂配制区和样品检测区，有足够空间摆放仪器设备及物品；配备紫外线消毒灯等消毒设施，具备档案柜、冰箱、工作台等基础设备，地面做防滑处理；室内设备、台柜、物品按工作流程摆放，避免相互干扰和交叉污染；重点配置非洲猪瘟、高致病性蓝耳等疫病检测所需仪器设备。</w:t>
      </w:r>
    </w:p>
    <w:p>
      <w:pPr>
        <w:pStyle w:val="13"/>
        <w:keepNext w:val="0"/>
        <w:keepLines w:val="0"/>
        <w:pageBreakBefore w:val="0"/>
        <w:numPr>
          <w:ilvl w:val="0"/>
          <w:numId w:val="0"/>
        </w:numPr>
        <w:kinsoku/>
        <w:wordWrap/>
        <w:topLinePunct w:val="0"/>
        <w:bidi w:val="0"/>
        <w:snapToGrid/>
        <w:spacing w:before="0" w:beforeAutospacing="0" w:after="0" w:afterAutospacing="0" w:line="579" w:lineRule="exact"/>
        <w:ind w:left="639" w:leftChars="0"/>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3.奖补</w:t>
      </w:r>
      <w:r>
        <w:rPr>
          <w:rFonts w:hint="default" w:ascii="Times New Roman" w:hAnsi="Times New Roman" w:eastAsia="仿宋_GB2312" w:cs="Times New Roman"/>
          <w:bCs/>
          <w:color w:val="auto"/>
          <w:sz w:val="32"/>
          <w:szCs w:val="32"/>
        </w:rPr>
        <w:t>办法</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rPr>
        <w:t>养殖企业为实施主体，</w:t>
      </w:r>
      <w:r>
        <w:rPr>
          <w:rFonts w:hint="default" w:ascii="Times New Roman" w:hAnsi="Times New Roman" w:eastAsia="仿宋_GB2312" w:cs="Times New Roman"/>
          <w:bCs/>
          <w:color w:val="auto"/>
          <w:sz w:val="32"/>
          <w:szCs w:val="32"/>
        </w:rPr>
        <w:t>2026年</w:t>
      </w:r>
      <w:r>
        <w:rPr>
          <w:rFonts w:hint="eastAsia" w:ascii="Times New Roman" w:hAnsi="Times New Roman" w:eastAsia="仿宋_GB2312" w:cs="Times New Roman"/>
          <w:bCs/>
          <w:color w:val="auto"/>
          <w:sz w:val="32"/>
          <w:szCs w:val="32"/>
          <w:lang w:val="en-US" w:eastAsia="zh-CN"/>
        </w:rPr>
        <w:t>9</w:t>
      </w:r>
      <w:r>
        <w:rPr>
          <w:rFonts w:hint="default" w:ascii="Times New Roman" w:hAnsi="Times New Roman" w:eastAsia="仿宋_GB2312" w:cs="Times New Roman"/>
          <w:bCs/>
          <w:color w:val="auto"/>
          <w:sz w:val="32"/>
          <w:szCs w:val="32"/>
        </w:rPr>
        <w:t>月</w:t>
      </w:r>
      <w:r>
        <w:rPr>
          <w:rFonts w:hint="eastAsia" w:ascii="Times New Roman" w:hAnsi="Times New Roman" w:eastAsia="仿宋_GB2312" w:cs="Times New Roman"/>
          <w:bCs/>
          <w:color w:val="auto"/>
          <w:sz w:val="32"/>
          <w:szCs w:val="32"/>
          <w:lang w:val="en-US" w:eastAsia="zh-CN"/>
        </w:rPr>
        <w:t>30日</w:t>
      </w:r>
      <w:r>
        <w:rPr>
          <w:rFonts w:hint="default" w:ascii="Times New Roman" w:hAnsi="Times New Roman" w:eastAsia="仿宋_GB2312" w:cs="Times New Roman"/>
          <w:bCs/>
          <w:color w:val="auto"/>
          <w:sz w:val="32"/>
          <w:szCs w:val="32"/>
        </w:rPr>
        <w:t>前完成检测室建设及基础设施设备配备</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检测室由</w:t>
      </w:r>
      <w:r>
        <w:rPr>
          <w:rFonts w:hint="eastAsia" w:ascii="Times New Roman" w:hAnsi="Times New Roman" w:eastAsia="仿宋_GB2312" w:cs="Times New Roman"/>
          <w:bCs/>
          <w:color w:val="auto"/>
          <w:sz w:val="32"/>
          <w:szCs w:val="32"/>
        </w:rPr>
        <w:t>企业自筹资金</w:t>
      </w:r>
      <w:r>
        <w:rPr>
          <w:rFonts w:hint="eastAsia" w:ascii="Times New Roman" w:hAnsi="Times New Roman" w:eastAsia="仿宋_GB2312" w:cs="Times New Roman"/>
          <w:bCs/>
          <w:color w:val="auto"/>
          <w:sz w:val="32"/>
          <w:szCs w:val="32"/>
          <w:lang w:val="en-US" w:eastAsia="zh-CN"/>
        </w:rPr>
        <w:t>进行建设，补助标准按检测室设施设备总投资的50%予以奖补，</w:t>
      </w:r>
      <w:r>
        <w:rPr>
          <w:rFonts w:hint="eastAsia" w:ascii="Times New Roman" w:hAnsi="Times New Roman" w:eastAsia="仿宋_GB2312" w:cs="Times New Roman"/>
          <w:bCs/>
          <w:color w:val="auto"/>
          <w:sz w:val="32"/>
          <w:szCs w:val="32"/>
        </w:rPr>
        <w:t>单场最高补助不超过</w:t>
      </w:r>
      <w:r>
        <w:rPr>
          <w:rFonts w:hint="eastAsia" w:ascii="Times New Roman" w:hAnsi="Times New Roman" w:eastAsia="仿宋_GB2312" w:cs="Times New Roman"/>
          <w:bCs/>
          <w:color w:val="auto"/>
          <w:sz w:val="32"/>
          <w:szCs w:val="32"/>
          <w:lang w:val="en-US" w:eastAsia="zh-CN"/>
        </w:rPr>
        <w:t>5</w:t>
      </w:r>
      <w:r>
        <w:rPr>
          <w:rFonts w:hint="eastAsia" w:ascii="Times New Roman" w:hAnsi="Times New Roman" w:eastAsia="仿宋_GB2312" w:cs="Times New Roman"/>
          <w:bCs/>
          <w:color w:val="auto"/>
          <w:sz w:val="32"/>
          <w:szCs w:val="32"/>
        </w:rPr>
        <w:t>万元</w:t>
      </w:r>
      <w:r>
        <w:rPr>
          <w:rFonts w:hint="default" w:ascii="Times New Roman" w:hAnsi="Times New Roman" w:eastAsia="仿宋_GB2312" w:cs="Times New Roman"/>
          <w:bCs/>
          <w:color w:val="auto"/>
          <w:sz w:val="32"/>
          <w:szCs w:val="32"/>
          <w:lang w:val="en-US" w:eastAsia="zh-CN"/>
        </w:rPr>
        <w:t>。</w:t>
      </w:r>
    </w:p>
    <w:p>
      <w:pPr>
        <w:pStyle w:val="13"/>
        <w:keepNext w:val="0"/>
        <w:keepLines w:val="0"/>
        <w:pageBreakBefore w:val="0"/>
        <w:numPr>
          <w:ilvl w:val="0"/>
          <w:numId w:val="0"/>
        </w:numPr>
        <w:kinsoku/>
        <w:wordWrap/>
        <w:topLinePunct w:val="0"/>
        <w:bidi w:val="0"/>
        <w:snapToGrid/>
        <w:spacing w:before="0" w:beforeAutospacing="0" w:after="0" w:afterAutospacing="0" w:line="579" w:lineRule="exact"/>
        <w:ind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（五）设施设备升级</w:t>
      </w:r>
    </w:p>
    <w:p>
      <w:pPr>
        <w:pStyle w:val="13"/>
        <w:keepNext w:val="0"/>
        <w:keepLines w:val="0"/>
        <w:pageBreakBefore w:val="0"/>
        <w:numPr>
          <w:ilvl w:val="0"/>
          <w:numId w:val="0"/>
        </w:numPr>
        <w:kinsoku/>
        <w:wordWrap/>
        <w:topLinePunct w:val="0"/>
        <w:bidi w:val="0"/>
        <w:snapToGrid/>
        <w:spacing w:before="0" w:beforeAutospacing="0" w:after="0" w:afterAutospacing="0" w:line="579" w:lineRule="exact"/>
        <w:ind w:left="639" w:leftChars="0"/>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lang w:val="en-US" w:eastAsia="zh-CN"/>
        </w:rPr>
        <w:t>申报条件</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猪舍空气过滤通风系统升级项目</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场区布局合理，分区明确，粪污处理设施完善；年出栏</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lang w:val="en-US" w:eastAsia="zh-CN"/>
        </w:rPr>
        <w:t>000头以上生猪养殖场。</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生猪屠宰企业设施设备奖补：申报企业为县域内生猪屠宰企业。</w:t>
      </w:r>
    </w:p>
    <w:p>
      <w:pPr>
        <w:pStyle w:val="13"/>
        <w:keepNext w:val="0"/>
        <w:keepLines w:val="0"/>
        <w:pageBreakBefore w:val="0"/>
        <w:numPr>
          <w:ilvl w:val="0"/>
          <w:numId w:val="0"/>
        </w:numPr>
        <w:kinsoku/>
        <w:wordWrap/>
        <w:topLinePunct w:val="0"/>
        <w:bidi w:val="0"/>
        <w:snapToGrid/>
        <w:spacing w:before="0" w:beforeAutospacing="0" w:after="0" w:afterAutospacing="0" w:line="579" w:lineRule="exact"/>
        <w:ind w:left="639" w:leftChars="0"/>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2.奖补</w:t>
      </w:r>
      <w:r>
        <w:rPr>
          <w:rFonts w:hint="default" w:ascii="Times New Roman" w:hAnsi="Times New Roman" w:eastAsia="仿宋_GB2312" w:cs="Times New Roman"/>
          <w:bCs/>
          <w:color w:val="auto"/>
          <w:sz w:val="32"/>
          <w:szCs w:val="32"/>
        </w:rPr>
        <w:t>办法</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color w:val="auto"/>
          <w:sz w:val="32"/>
          <w:szCs w:val="32"/>
          <w:lang w:val="en-US" w:eastAsia="zh-CN"/>
        </w:rPr>
        <w:t>猪舍空气过滤通风系统升级项目</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color w:val="auto"/>
          <w:sz w:val="32"/>
          <w:szCs w:val="32"/>
          <w:lang w:val="en-US" w:eastAsia="zh-CN"/>
        </w:rPr>
        <w:t>养殖场自主采购猪舍空气过滤通风系统，单场奖补金额最高不超</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万元。</w:t>
      </w:r>
      <w:r>
        <w:rPr>
          <w:rFonts w:hint="eastAsia" w:ascii="仿宋_GB2312" w:hAnsi="仿宋_GB2312" w:eastAsia="仿宋_GB2312" w:cs="仿宋_GB2312"/>
          <w:color w:val="auto"/>
          <w:sz w:val="32"/>
          <w:szCs w:val="32"/>
          <w:lang w:val="en-US" w:eastAsia="zh-CN"/>
        </w:rPr>
        <w:t>生猪屠宰企业设施设备奖补</w:t>
      </w:r>
      <w:r>
        <w:rPr>
          <w:rFonts w:hint="eastAsia" w:ascii="仿宋_GB2312" w:hAnsi="仿宋_GB2312" w:eastAsia="仿宋_GB2312" w:cs="仿宋_GB2312"/>
          <w:sz w:val="32"/>
          <w:szCs w:val="32"/>
          <w:lang w:val="en-US" w:eastAsia="zh-CN"/>
        </w:rPr>
        <w:t>：用于生猪屠宰企业购置冷链物流、仓储、加工等设施设备，</w:t>
      </w:r>
      <w:r>
        <w:rPr>
          <w:rFonts w:hint="default" w:ascii="Times New Roman" w:hAnsi="Times New Roman" w:eastAsia="仿宋_GB2312" w:cs="Times New Roman"/>
          <w:color w:val="auto"/>
          <w:sz w:val="32"/>
          <w:szCs w:val="32"/>
          <w:lang w:val="en-US" w:eastAsia="zh-CN"/>
        </w:rPr>
        <w:t>单</w:t>
      </w:r>
      <w:r>
        <w:rPr>
          <w:rFonts w:hint="eastAsia" w:ascii="Times New Roman" w:hAnsi="Times New Roman" w:eastAsia="仿宋_GB2312" w:cs="Times New Roman"/>
          <w:color w:val="auto"/>
          <w:sz w:val="32"/>
          <w:szCs w:val="32"/>
          <w:lang w:val="en-US" w:eastAsia="zh-CN"/>
        </w:rPr>
        <w:t>厂</w:t>
      </w:r>
      <w:r>
        <w:rPr>
          <w:rFonts w:hint="default" w:ascii="Times New Roman" w:hAnsi="Times New Roman" w:eastAsia="仿宋_GB2312" w:cs="Times New Roman"/>
          <w:color w:val="auto"/>
          <w:sz w:val="32"/>
          <w:szCs w:val="32"/>
          <w:lang w:val="en-US" w:eastAsia="zh-CN"/>
        </w:rPr>
        <w:t>奖补金额最高不超</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设施设备升级项目由企业自主采购，补贴金额不超过采购价格的50%。</w:t>
      </w:r>
    </w:p>
    <w:p>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eastAsia" w:ascii="Times New Roman" w:hAnsi="Times New Roman" w:eastAsia="楷体" w:cs="Times New Roman"/>
          <w:b/>
          <w:color w:val="auto"/>
          <w:kern w:val="0"/>
          <w:sz w:val="32"/>
          <w:szCs w:val="32"/>
          <w:lang w:val="en-US" w:eastAsia="zh-CN"/>
        </w:rPr>
      </w:pPr>
      <w:r>
        <w:rPr>
          <w:rFonts w:hint="eastAsia" w:ascii="Times New Roman" w:hAnsi="Times New Roman" w:eastAsia="楷体" w:cs="Times New Roman"/>
          <w:b/>
          <w:color w:val="auto"/>
          <w:kern w:val="0"/>
          <w:sz w:val="32"/>
          <w:szCs w:val="32"/>
          <w:lang w:val="en-US" w:eastAsia="zh-CN"/>
        </w:rPr>
        <w:t>（六）生猪“保险+期货”试点项目</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 申报条件</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申报主体为生猪</w:t>
      </w:r>
      <w:r>
        <w:rPr>
          <w:rFonts w:hint="eastAsia" w:ascii="Times New Roman" w:hAnsi="Times New Roman" w:eastAsia="仿宋_GB2312" w:cs="Times New Roman"/>
          <w:bCs/>
          <w:color w:val="auto"/>
          <w:sz w:val="32"/>
          <w:szCs w:val="32"/>
          <w:lang w:val="en-US" w:eastAsia="zh-CN"/>
        </w:rPr>
        <w:t>规模</w:t>
      </w:r>
      <w:r>
        <w:rPr>
          <w:rFonts w:hint="default" w:ascii="Times New Roman" w:hAnsi="Times New Roman" w:eastAsia="仿宋_GB2312" w:cs="Times New Roman"/>
          <w:bCs/>
          <w:color w:val="auto"/>
          <w:sz w:val="32"/>
          <w:szCs w:val="32"/>
        </w:rPr>
        <w:t>养殖场</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场区布局合理，分区明确，粪污处理设施完善；土地使用符合相关法律法规与区域内土地使用规划；具有环境影响评价相关手续</w:t>
      </w:r>
      <w:r>
        <w:rPr>
          <w:rFonts w:hint="eastAsia" w:ascii="Times New Roman" w:hAnsi="Times New Roman" w:eastAsia="仿宋_GB2312" w:cs="Times New Roman"/>
          <w:bCs/>
          <w:color w:val="auto"/>
          <w:sz w:val="32"/>
          <w:szCs w:val="32"/>
          <w:lang w:eastAsia="zh-CN"/>
        </w:rPr>
        <w:t>。</w:t>
      </w:r>
    </w:p>
    <w:p>
      <w:pPr>
        <w:pStyle w:val="13"/>
        <w:keepNext w:val="0"/>
        <w:keepLines w:val="0"/>
        <w:pageBreakBefore w:val="0"/>
        <w:numPr>
          <w:ilvl w:val="0"/>
          <w:numId w:val="0"/>
        </w:numPr>
        <w:kinsoku/>
        <w:wordWrap/>
        <w:topLinePunct w:val="0"/>
        <w:bidi w:val="0"/>
        <w:snapToGrid/>
        <w:spacing w:before="0" w:beforeAutospacing="0" w:after="0" w:afterAutospacing="0" w:line="579" w:lineRule="exact"/>
        <w:ind w:left="639" w:leftChars="0"/>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2.奖补</w:t>
      </w:r>
      <w:r>
        <w:rPr>
          <w:rFonts w:hint="default" w:ascii="Times New Roman" w:hAnsi="Times New Roman" w:eastAsia="仿宋_GB2312" w:cs="Times New Roman"/>
          <w:bCs/>
          <w:color w:val="auto"/>
          <w:sz w:val="32"/>
          <w:szCs w:val="32"/>
        </w:rPr>
        <w:t>办法</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保险期限：保险期限为1-6个月供养殖场选择，具体起讫时间由保险公司与投保养殖场结合生猪出栏计划协商确定。</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Cs/>
          <w:color w:val="auto"/>
          <w:sz w:val="32"/>
          <w:szCs w:val="32"/>
          <w:lang w:val="en-US" w:eastAsia="zh-CN"/>
        </w:rPr>
        <w:t>保费补助办法：按照保险公司提供的保险合同、生猪保险数量、保费金额、生猪出栏合格检疫票据等，据实确定补助金额。补贴金额不超过养殖场实付保费金额的50%，</w:t>
      </w:r>
      <w:r>
        <w:rPr>
          <w:rFonts w:hint="default" w:ascii="Times New Roman" w:hAnsi="Times New Roman" w:eastAsia="仿宋_GB2312" w:cs="Times New Roman"/>
          <w:color w:val="auto"/>
          <w:sz w:val="32"/>
          <w:szCs w:val="32"/>
          <w:lang w:val="en-US" w:eastAsia="zh-CN"/>
        </w:rPr>
        <w:t>单</w:t>
      </w:r>
      <w:r>
        <w:rPr>
          <w:rFonts w:hint="eastAsia" w:ascii="Times New Roman" w:hAnsi="Times New Roman" w:eastAsia="仿宋_GB2312" w:cs="Times New Roman"/>
          <w:color w:val="auto"/>
          <w:sz w:val="32"/>
          <w:szCs w:val="32"/>
          <w:lang w:val="en-US" w:eastAsia="zh-CN"/>
        </w:rPr>
        <w:t>场</w:t>
      </w:r>
      <w:r>
        <w:rPr>
          <w:rFonts w:hint="default" w:ascii="Times New Roman" w:hAnsi="Times New Roman" w:eastAsia="仿宋_GB2312" w:cs="Times New Roman"/>
          <w:color w:val="auto"/>
          <w:sz w:val="32"/>
          <w:szCs w:val="32"/>
          <w:lang w:val="en-US" w:eastAsia="zh-CN"/>
        </w:rPr>
        <w:t>奖补金额最高不超</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eastAsia" w:ascii="Times New Roman" w:hAnsi="Times New Roman" w:eastAsia="楷体" w:cs="Times New Roman"/>
          <w:b/>
          <w:color w:val="auto"/>
          <w:kern w:val="0"/>
          <w:sz w:val="32"/>
          <w:szCs w:val="32"/>
          <w:lang w:val="en-US" w:eastAsia="zh-CN"/>
        </w:rPr>
      </w:pPr>
      <w:r>
        <w:rPr>
          <w:rFonts w:hint="eastAsia" w:ascii="Times New Roman" w:hAnsi="Times New Roman" w:eastAsia="楷体" w:cs="Times New Roman"/>
          <w:b/>
          <w:color w:val="auto"/>
          <w:kern w:val="0"/>
          <w:sz w:val="32"/>
          <w:szCs w:val="32"/>
          <w:lang w:val="en-US" w:eastAsia="zh-CN"/>
        </w:rPr>
        <w:t>（七）生猪产能调控基地奖补</w:t>
      </w:r>
    </w:p>
    <w:p>
      <w:pPr>
        <w:pStyle w:val="13"/>
        <w:keepNext w:val="0"/>
        <w:keepLines w:val="0"/>
        <w:pageBreakBefore w:val="0"/>
        <w:numPr>
          <w:ilvl w:val="0"/>
          <w:numId w:val="0"/>
        </w:numPr>
        <w:kinsoku/>
        <w:wordWrap/>
        <w:topLinePunct w:val="0"/>
        <w:bidi w:val="0"/>
        <w:snapToGrid/>
        <w:spacing w:before="0" w:beforeAutospacing="0" w:after="0" w:afterAutospacing="0" w:line="579" w:lineRule="exact"/>
        <w:ind w:left="639" w:leftChars="0"/>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lang w:val="en-US" w:eastAsia="zh-CN"/>
        </w:rPr>
        <w:t>申报条件</w:t>
      </w:r>
    </w:p>
    <w:p>
      <w:pPr>
        <w:pStyle w:val="13"/>
        <w:keepNext w:val="0"/>
        <w:keepLines w:val="0"/>
        <w:pageBreakBefore w:val="0"/>
        <w:numPr>
          <w:ilvl w:val="0"/>
          <w:numId w:val="0"/>
        </w:numPr>
        <w:kinsoku/>
        <w:wordWrap/>
        <w:topLinePunct w:val="0"/>
        <w:bidi w:val="0"/>
        <w:snapToGrid/>
        <w:spacing w:before="0" w:beforeAutospacing="0" w:after="0" w:afterAutospacing="0"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全县国家级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省级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市级</w:t>
      </w:r>
      <w:r>
        <w:rPr>
          <w:rFonts w:hint="eastAsia" w:ascii="仿宋" w:hAnsi="仿宋" w:eastAsia="仿宋" w:cs="仿宋"/>
          <w:sz w:val="32"/>
          <w:szCs w:val="32"/>
        </w:rPr>
        <w:t>生猪产能调控基地</w:t>
      </w:r>
      <w:r>
        <w:rPr>
          <w:rFonts w:hint="eastAsia" w:ascii="仿宋" w:hAnsi="仿宋" w:eastAsia="仿宋" w:cs="仿宋"/>
          <w:sz w:val="32"/>
          <w:szCs w:val="32"/>
          <w:lang w:val="en-US" w:eastAsia="zh-CN"/>
        </w:rPr>
        <w:t>的</w:t>
      </w:r>
      <w:r>
        <w:rPr>
          <w:rFonts w:hint="eastAsia" w:ascii="仿宋" w:hAnsi="仿宋" w:eastAsia="仿宋" w:cs="仿宋"/>
          <w:sz w:val="32"/>
          <w:szCs w:val="32"/>
        </w:rPr>
        <w:t>养猪场</w:t>
      </w:r>
      <w:r>
        <w:rPr>
          <w:rFonts w:hint="eastAsia" w:ascii="仿宋" w:hAnsi="仿宋" w:eastAsia="仿宋" w:cs="仿宋"/>
          <w:sz w:val="32"/>
          <w:szCs w:val="32"/>
          <w:lang w:eastAsia="zh-CN"/>
        </w:rPr>
        <w:t>。</w:t>
      </w:r>
    </w:p>
    <w:p>
      <w:pPr>
        <w:pStyle w:val="13"/>
        <w:keepNext w:val="0"/>
        <w:keepLines w:val="0"/>
        <w:pageBreakBefore w:val="0"/>
        <w:numPr>
          <w:ilvl w:val="0"/>
          <w:numId w:val="0"/>
        </w:numPr>
        <w:kinsoku/>
        <w:wordWrap/>
        <w:topLinePunct w:val="0"/>
        <w:bidi w:val="0"/>
        <w:snapToGrid/>
        <w:spacing w:before="0" w:beforeAutospacing="0" w:after="0" w:afterAutospacing="0" w:line="579" w:lineRule="exact"/>
        <w:ind w:left="639" w:leftChars="0"/>
        <w:textAlignment w:val="auto"/>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2.奖补</w:t>
      </w:r>
      <w:r>
        <w:rPr>
          <w:rFonts w:hint="default" w:ascii="Times New Roman" w:hAnsi="Times New Roman" w:eastAsia="仿宋_GB2312" w:cs="Times New Roman"/>
          <w:bCs/>
          <w:color w:val="auto"/>
          <w:sz w:val="32"/>
          <w:szCs w:val="32"/>
        </w:rPr>
        <w:t>办法</w:t>
      </w:r>
    </w:p>
    <w:p>
      <w:pPr>
        <w:pStyle w:val="13"/>
        <w:keepNext w:val="0"/>
        <w:keepLines w:val="0"/>
        <w:pageBreakBefore w:val="0"/>
        <w:numPr>
          <w:ilvl w:val="0"/>
          <w:numId w:val="0"/>
        </w:numPr>
        <w:kinsoku/>
        <w:wordWrap/>
        <w:topLinePunct w:val="0"/>
        <w:bidi w:val="0"/>
        <w:snapToGrid/>
        <w:spacing w:before="0" w:beforeAutospacing="0" w:after="0" w:afterAutospacing="0" w:line="579"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生猪产能调控基地</w:t>
      </w:r>
      <w:r>
        <w:rPr>
          <w:rFonts w:hint="eastAsia" w:ascii="仿宋" w:hAnsi="仿宋" w:eastAsia="仿宋" w:cs="仿宋"/>
          <w:sz w:val="32"/>
          <w:szCs w:val="32"/>
          <w:lang w:val="en-US" w:eastAsia="zh-CN"/>
        </w:rPr>
        <w:t>的</w:t>
      </w:r>
      <w:r>
        <w:rPr>
          <w:rFonts w:hint="eastAsia" w:ascii="仿宋" w:hAnsi="仿宋" w:eastAsia="仿宋" w:cs="仿宋"/>
          <w:sz w:val="32"/>
          <w:szCs w:val="32"/>
        </w:rPr>
        <w:t>养猪场</w:t>
      </w:r>
      <w:r>
        <w:rPr>
          <w:rFonts w:hint="default" w:ascii="仿宋" w:hAnsi="仿宋" w:eastAsia="仿宋" w:cs="仿宋"/>
          <w:sz w:val="32"/>
          <w:szCs w:val="32"/>
          <w:lang w:val="en-US" w:eastAsia="zh-CN"/>
        </w:rPr>
        <w:t>自主</w:t>
      </w:r>
      <w:r>
        <w:rPr>
          <w:rFonts w:hint="eastAsia" w:ascii="仿宋" w:hAnsi="仿宋" w:eastAsia="仿宋" w:cs="仿宋"/>
          <w:sz w:val="32"/>
          <w:szCs w:val="32"/>
          <w:lang w:val="en-US" w:eastAsia="zh-CN"/>
        </w:rPr>
        <w:t>购进养殖、消毒、防控设施设备以及检测试剂等所需物资，补贴标准不超过采购价格的50%。国家级</w:t>
      </w:r>
      <w:r>
        <w:rPr>
          <w:rFonts w:hint="eastAsia" w:ascii="仿宋" w:hAnsi="仿宋" w:eastAsia="仿宋" w:cs="仿宋"/>
          <w:sz w:val="32"/>
          <w:szCs w:val="32"/>
        </w:rPr>
        <w:t>生猪产能调控基地</w:t>
      </w:r>
      <w:r>
        <w:rPr>
          <w:rFonts w:hint="default" w:ascii="Times New Roman" w:hAnsi="Times New Roman" w:eastAsia="仿宋_GB2312" w:cs="Times New Roman"/>
          <w:color w:val="auto"/>
          <w:sz w:val="32"/>
          <w:szCs w:val="32"/>
          <w:lang w:val="en-US" w:eastAsia="zh-CN"/>
        </w:rPr>
        <w:t>奖补金额最高不超</w:t>
      </w:r>
      <w:r>
        <w:rPr>
          <w:rFonts w:hint="eastAsia" w:ascii="仿宋" w:hAnsi="仿宋" w:eastAsia="仿宋" w:cs="仿宋"/>
          <w:sz w:val="32"/>
          <w:szCs w:val="32"/>
          <w:lang w:val="en-US" w:eastAsia="zh-CN"/>
        </w:rPr>
        <w:t>5万元、省级</w:t>
      </w:r>
      <w:r>
        <w:rPr>
          <w:rFonts w:hint="eastAsia" w:ascii="仿宋" w:hAnsi="仿宋" w:eastAsia="仿宋" w:cs="仿宋"/>
          <w:sz w:val="32"/>
          <w:szCs w:val="32"/>
        </w:rPr>
        <w:t>生猪产能调控基地</w:t>
      </w:r>
      <w:r>
        <w:rPr>
          <w:rFonts w:hint="default" w:ascii="Times New Roman" w:hAnsi="Times New Roman" w:eastAsia="仿宋_GB2312" w:cs="Times New Roman"/>
          <w:color w:val="auto"/>
          <w:sz w:val="32"/>
          <w:szCs w:val="32"/>
          <w:lang w:val="en-US" w:eastAsia="zh-CN"/>
        </w:rPr>
        <w:t>奖补金额最高不超</w:t>
      </w:r>
      <w:r>
        <w:rPr>
          <w:rFonts w:hint="eastAsia" w:ascii="仿宋" w:hAnsi="仿宋" w:eastAsia="仿宋" w:cs="仿宋"/>
          <w:sz w:val="32"/>
          <w:szCs w:val="32"/>
          <w:lang w:val="en-US" w:eastAsia="zh-CN"/>
        </w:rPr>
        <w:t>3万元、市级</w:t>
      </w:r>
      <w:r>
        <w:rPr>
          <w:rFonts w:hint="eastAsia" w:ascii="仿宋" w:hAnsi="仿宋" w:eastAsia="仿宋" w:cs="仿宋"/>
          <w:sz w:val="32"/>
          <w:szCs w:val="32"/>
        </w:rPr>
        <w:t>生猪产能调控基地</w:t>
      </w:r>
      <w:r>
        <w:rPr>
          <w:rFonts w:hint="default" w:ascii="Times New Roman" w:hAnsi="Times New Roman" w:eastAsia="仿宋_GB2312" w:cs="Times New Roman"/>
          <w:color w:val="auto"/>
          <w:sz w:val="32"/>
          <w:szCs w:val="32"/>
          <w:lang w:val="en-US" w:eastAsia="zh-CN"/>
        </w:rPr>
        <w:t>奖补金额最高不超</w:t>
      </w:r>
      <w:r>
        <w:rPr>
          <w:rFonts w:hint="eastAsia" w:ascii="仿宋" w:hAnsi="仿宋" w:eastAsia="仿宋" w:cs="仿宋"/>
          <w:sz w:val="32"/>
          <w:szCs w:val="32"/>
          <w:lang w:val="en-US" w:eastAsia="zh-CN"/>
        </w:rPr>
        <w:t>2万元</w:t>
      </w:r>
      <w:r>
        <w:rPr>
          <w:rFonts w:hint="eastAsia" w:ascii="仿宋" w:hAnsi="仿宋" w:eastAsia="仿宋" w:cs="仿宋"/>
          <w:sz w:val="32"/>
          <w:szCs w:val="32"/>
          <w:lang w:eastAsia="zh-CN"/>
        </w:rPr>
        <w:t>。</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四、时间进度安排</w:t>
      </w:r>
    </w:p>
    <w:p>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default" w:ascii="Times New Roman" w:hAnsi="Times New Roman" w:eastAsia="楷体" w:cs="Times New Roman"/>
          <w:b/>
          <w:color w:val="auto"/>
          <w:kern w:val="0"/>
          <w:sz w:val="32"/>
          <w:szCs w:val="32"/>
        </w:rPr>
      </w:pPr>
      <w:r>
        <w:rPr>
          <w:rFonts w:hint="default" w:ascii="Times New Roman" w:hAnsi="Times New Roman" w:eastAsia="楷体" w:cs="Times New Roman"/>
          <w:b/>
          <w:color w:val="auto"/>
          <w:kern w:val="0"/>
          <w:sz w:val="32"/>
          <w:szCs w:val="32"/>
        </w:rPr>
        <w:t xml:space="preserve">（一）动员、申报阶段（2026 年4月20日 - 2026年 </w:t>
      </w:r>
      <w:r>
        <w:rPr>
          <w:rFonts w:hint="eastAsia" w:ascii="Times New Roman" w:hAnsi="Times New Roman" w:eastAsia="楷体" w:cs="Times New Roman"/>
          <w:b/>
          <w:color w:val="auto"/>
          <w:kern w:val="0"/>
          <w:sz w:val="32"/>
          <w:szCs w:val="32"/>
          <w:lang w:val="en-US" w:eastAsia="zh-CN"/>
        </w:rPr>
        <w:t>7</w:t>
      </w:r>
      <w:r>
        <w:rPr>
          <w:rFonts w:hint="default" w:ascii="Times New Roman" w:hAnsi="Times New Roman" w:eastAsia="楷体" w:cs="Times New Roman"/>
          <w:b/>
          <w:color w:val="auto"/>
          <w:kern w:val="0"/>
          <w:sz w:val="32"/>
          <w:szCs w:val="32"/>
        </w:rPr>
        <w:t xml:space="preserve">月 </w:t>
      </w:r>
      <w:r>
        <w:rPr>
          <w:rFonts w:hint="eastAsia" w:ascii="Times New Roman" w:hAnsi="Times New Roman" w:eastAsia="楷体" w:cs="Times New Roman"/>
          <w:b/>
          <w:color w:val="auto"/>
          <w:kern w:val="0"/>
          <w:sz w:val="32"/>
          <w:szCs w:val="32"/>
          <w:lang w:val="en-US" w:eastAsia="zh-CN"/>
        </w:rPr>
        <w:t>20</w:t>
      </w:r>
      <w:r>
        <w:rPr>
          <w:rFonts w:hint="default" w:ascii="Times New Roman" w:hAnsi="Times New Roman" w:eastAsia="楷体" w:cs="Times New Roman"/>
          <w:b/>
          <w:color w:val="auto"/>
          <w:kern w:val="0"/>
          <w:sz w:val="32"/>
          <w:szCs w:val="32"/>
        </w:rPr>
        <w:t>日）</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符合条件企业</w:t>
      </w:r>
      <w:r>
        <w:rPr>
          <w:rFonts w:hint="default" w:ascii="Times New Roman" w:hAnsi="Times New Roman" w:eastAsia="仿宋_GB2312" w:cs="Times New Roman"/>
          <w:bCs/>
          <w:color w:val="auto"/>
          <w:sz w:val="32"/>
          <w:szCs w:val="32"/>
          <w:lang w:val="en-US" w:eastAsia="zh-CN"/>
        </w:rPr>
        <w:t>对照奖励范围向县农业农村局提出申请，申报需提供如下材料：1.申请书；2.法人身份证复印件；3.营业执照；4.场区平面图；5.良种引进</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检测室</w:t>
      </w:r>
      <w:r>
        <w:rPr>
          <w:rFonts w:hint="eastAsia" w:ascii="Times New Roman" w:hAnsi="Times New Roman" w:eastAsia="仿宋_GB2312" w:cs="Times New Roman"/>
          <w:bCs/>
          <w:color w:val="auto"/>
          <w:sz w:val="32"/>
          <w:szCs w:val="32"/>
          <w:lang w:val="en-US" w:eastAsia="zh-CN"/>
        </w:rPr>
        <w:t>建设、</w:t>
      </w:r>
      <w:r>
        <w:rPr>
          <w:rFonts w:hint="default" w:ascii="Times New Roman" w:hAnsi="Times New Roman" w:eastAsia="仿宋_GB2312" w:cs="Times New Roman"/>
          <w:bCs/>
          <w:color w:val="auto"/>
          <w:sz w:val="32"/>
          <w:szCs w:val="32"/>
          <w:lang w:val="en-US" w:eastAsia="zh-CN"/>
        </w:rPr>
        <w:t>猪舍空气过滤通风系统升级</w:t>
      </w:r>
      <w:r>
        <w:rPr>
          <w:rFonts w:hint="eastAsia" w:ascii="Times New Roman" w:hAnsi="Times New Roman" w:eastAsia="仿宋_GB2312" w:cs="Times New Roman"/>
          <w:bCs/>
          <w:color w:val="auto"/>
          <w:sz w:val="32"/>
          <w:szCs w:val="32"/>
          <w:lang w:val="en-US" w:eastAsia="zh-CN"/>
        </w:rPr>
        <w:t>项目</w:t>
      </w:r>
      <w:r>
        <w:rPr>
          <w:rFonts w:hint="default" w:ascii="Times New Roman" w:hAnsi="Times New Roman" w:eastAsia="仿宋_GB2312" w:cs="Times New Roman"/>
          <w:bCs/>
          <w:color w:val="auto"/>
          <w:sz w:val="32"/>
          <w:szCs w:val="32"/>
          <w:lang w:val="en-US" w:eastAsia="zh-CN"/>
        </w:rPr>
        <w:t>需提供</w:t>
      </w:r>
      <w:r>
        <w:rPr>
          <w:rFonts w:hint="eastAsia" w:ascii="Times New Roman" w:hAnsi="Times New Roman" w:eastAsia="仿宋_GB2312" w:cs="Times New Roman"/>
          <w:bCs/>
          <w:color w:val="auto"/>
          <w:sz w:val="32"/>
          <w:szCs w:val="32"/>
          <w:lang w:val="en-US" w:eastAsia="zh-CN"/>
        </w:rPr>
        <w:t>乡镇面积或出栏证明</w:t>
      </w:r>
      <w:r>
        <w:rPr>
          <w:rFonts w:hint="default" w:ascii="Times New Roman" w:hAnsi="Times New Roman" w:eastAsia="仿宋_GB2312" w:cs="Times New Roman"/>
          <w:bCs/>
          <w:color w:val="auto"/>
          <w:sz w:val="32"/>
          <w:szCs w:val="32"/>
          <w:lang w:val="en-US" w:eastAsia="zh-CN"/>
        </w:rPr>
        <w:t>；6.房顶改造需提供屋顶破损</w:t>
      </w:r>
      <w:r>
        <w:rPr>
          <w:rFonts w:hint="eastAsia" w:ascii="Times New Roman" w:hAnsi="Times New Roman" w:eastAsia="仿宋_GB2312" w:cs="Times New Roman"/>
          <w:bCs/>
          <w:color w:val="auto"/>
          <w:sz w:val="32"/>
          <w:szCs w:val="32"/>
          <w:lang w:val="en-US" w:eastAsia="zh-CN"/>
        </w:rPr>
        <w:t>照片</w:t>
      </w:r>
      <w:r>
        <w:rPr>
          <w:rFonts w:hint="default" w:ascii="Times New Roman" w:hAnsi="Times New Roman" w:eastAsia="仿宋_GB2312" w:cs="Times New Roman"/>
          <w:bCs/>
          <w:color w:val="auto"/>
          <w:sz w:val="32"/>
          <w:szCs w:val="32"/>
          <w:lang w:val="en-US" w:eastAsia="zh-CN"/>
        </w:rPr>
        <w:t>或改造规划。</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申报程序：1. 坚持 “公开、公平、公正、竞争” 原则，择优确定扶持对象；2. 养殖场标准化创建项目，由所在乡镇政府初审推荐上报，申请材料报县农业农村局；3. 县农业农村局组成审核组，对申请</w:t>
      </w:r>
      <w:r>
        <w:rPr>
          <w:rFonts w:hint="eastAsia" w:ascii="Times New Roman" w:hAnsi="Times New Roman" w:eastAsia="仿宋_GB2312" w:cs="Times New Roman"/>
          <w:bCs/>
          <w:color w:val="auto"/>
          <w:sz w:val="32"/>
          <w:szCs w:val="32"/>
          <w:lang w:val="en-US" w:eastAsia="zh-CN"/>
        </w:rPr>
        <w:t>企业</w:t>
      </w:r>
      <w:r>
        <w:rPr>
          <w:rFonts w:hint="default" w:ascii="Times New Roman" w:hAnsi="Times New Roman" w:eastAsia="仿宋_GB2312" w:cs="Times New Roman"/>
          <w:bCs/>
          <w:color w:val="auto"/>
          <w:sz w:val="32"/>
          <w:szCs w:val="32"/>
          <w:lang w:val="en-US" w:eastAsia="zh-CN"/>
        </w:rPr>
        <w:t>进行资料审核；4. 根据审核结果，初步确定扶持对象并在相关媒体公示。</w:t>
      </w:r>
    </w:p>
    <w:p>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default" w:ascii="Times New Roman" w:hAnsi="Times New Roman" w:eastAsia="楷体" w:cs="Times New Roman"/>
          <w:b/>
          <w:color w:val="auto"/>
          <w:kern w:val="0"/>
          <w:sz w:val="32"/>
          <w:szCs w:val="32"/>
        </w:rPr>
      </w:pPr>
      <w:r>
        <w:rPr>
          <w:rFonts w:hint="default" w:ascii="Times New Roman" w:hAnsi="Times New Roman" w:eastAsia="楷体" w:cs="Times New Roman"/>
          <w:b/>
          <w:color w:val="auto"/>
          <w:kern w:val="0"/>
          <w:sz w:val="32"/>
          <w:szCs w:val="32"/>
        </w:rPr>
        <w:t xml:space="preserve">（二）建设阶段（2026 年 </w:t>
      </w:r>
      <w:r>
        <w:rPr>
          <w:rFonts w:hint="eastAsia" w:ascii="Times New Roman" w:hAnsi="Times New Roman" w:eastAsia="楷体" w:cs="Times New Roman"/>
          <w:b/>
          <w:color w:val="auto"/>
          <w:kern w:val="0"/>
          <w:sz w:val="32"/>
          <w:szCs w:val="32"/>
          <w:lang w:val="en-US" w:eastAsia="zh-CN"/>
        </w:rPr>
        <w:t>7</w:t>
      </w:r>
      <w:r>
        <w:rPr>
          <w:rFonts w:hint="default" w:ascii="Times New Roman" w:hAnsi="Times New Roman" w:eastAsia="楷体" w:cs="Times New Roman"/>
          <w:b/>
          <w:color w:val="auto"/>
          <w:kern w:val="0"/>
          <w:sz w:val="32"/>
          <w:szCs w:val="32"/>
        </w:rPr>
        <w:t>月</w:t>
      </w:r>
      <w:r>
        <w:rPr>
          <w:rFonts w:hint="eastAsia" w:ascii="Times New Roman" w:hAnsi="Times New Roman" w:eastAsia="楷体" w:cs="Times New Roman"/>
          <w:b/>
          <w:color w:val="auto"/>
          <w:kern w:val="0"/>
          <w:sz w:val="32"/>
          <w:szCs w:val="32"/>
          <w:lang w:val="en-US" w:eastAsia="zh-CN"/>
        </w:rPr>
        <w:t>21</w:t>
      </w:r>
      <w:r>
        <w:rPr>
          <w:rFonts w:hint="default" w:ascii="Times New Roman" w:hAnsi="Times New Roman" w:eastAsia="楷体" w:cs="Times New Roman"/>
          <w:b/>
          <w:color w:val="auto"/>
          <w:kern w:val="0"/>
          <w:sz w:val="32"/>
          <w:szCs w:val="32"/>
        </w:rPr>
        <w:t xml:space="preserve">日 - 2026 年 </w:t>
      </w:r>
      <w:r>
        <w:rPr>
          <w:rFonts w:hint="eastAsia" w:ascii="Times New Roman" w:hAnsi="Times New Roman" w:eastAsia="楷体" w:cs="Times New Roman"/>
          <w:b/>
          <w:color w:val="auto"/>
          <w:kern w:val="0"/>
          <w:sz w:val="32"/>
          <w:szCs w:val="32"/>
          <w:lang w:val="en-US" w:eastAsia="zh-CN"/>
        </w:rPr>
        <w:t>10</w:t>
      </w:r>
      <w:r>
        <w:rPr>
          <w:rFonts w:hint="default" w:ascii="Times New Roman" w:hAnsi="Times New Roman" w:eastAsia="楷体" w:cs="Times New Roman"/>
          <w:b/>
          <w:color w:val="auto"/>
          <w:kern w:val="0"/>
          <w:sz w:val="32"/>
          <w:szCs w:val="32"/>
        </w:rPr>
        <w:t>月 3</w:t>
      </w:r>
      <w:r>
        <w:rPr>
          <w:rFonts w:hint="eastAsia" w:ascii="Times New Roman" w:hAnsi="Times New Roman" w:eastAsia="楷体" w:cs="Times New Roman"/>
          <w:b/>
          <w:color w:val="auto"/>
          <w:kern w:val="0"/>
          <w:sz w:val="32"/>
          <w:szCs w:val="32"/>
          <w:lang w:val="en-US" w:eastAsia="zh-CN"/>
        </w:rPr>
        <w:t>1</w:t>
      </w:r>
      <w:r>
        <w:rPr>
          <w:rFonts w:hint="default" w:ascii="Times New Roman" w:hAnsi="Times New Roman" w:eastAsia="楷体" w:cs="Times New Roman"/>
          <w:b/>
          <w:color w:val="auto"/>
          <w:kern w:val="0"/>
          <w:sz w:val="32"/>
          <w:szCs w:val="32"/>
        </w:rPr>
        <w:t xml:space="preserve"> 日）</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公示无异议后，申报主体自主开展项目建设，生猪调出大县奖励资金属以奖代补补贴资金，不须向社会公开招标。县农业农村局、乡镇政府对项目实施进行跟踪指导，及时协调解决建设难题。</w:t>
      </w:r>
    </w:p>
    <w:p>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default" w:ascii="Times New Roman" w:hAnsi="Times New Roman" w:eastAsia="楷体" w:cs="Times New Roman"/>
          <w:b/>
          <w:color w:val="auto"/>
          <w:kern w:val="0"/>
          <w:sz w:val="32"/>
          <w:szCs w:val="32"/>
        </w:rPr>
      </w:pPr>
      <w:r>
        <w:rPr>
          <w:rFonts w:hint="default" w:ascii="Times New Roman" w:hAnsi="Times New Roman" w:eastAsia="楷体" w:cs="Times New Roman"/>
          <w:b/>
          <w:color w:val="auto"/>
          <w:kern w:val="0"/>
          <w:sz w:val="32"/>
          <w:szCs w:val="32"/>
        </w:rPr>
        <w:t>（三）验收阶段（2026 年 1</w:t>
      </w:r>
      <w:r>
        <w:rPr>
          <w:rFonts w:hint="eastAsia" w:ascii="Times New Roman" w:hAnsi="Times New Roman" w:eastAsia="楷体" w:cs="Times New Roman"/>
          <w:b/>
          <w:color w:val="auto"/>
          <w:kern w:val="0"/>
          <w:sz w:val="32"/>
          <w:szCs w:val="32"/>
          <w:lang w:val="en-US" w:eastAsia="zh-CN"/>
        </w:rPr>
        <w:t>1</w:t>
      </w:r>
      <w:r>
        <w:rPr>
          <w:rFonts w:hint="default" w:ascii="Times New Roman" w:hAnsi="Times New Roman" w:eastAsia="楷体" w:cs="Times New Roman"/>
          <w:b/>
          <w:color w:val="auto"/>
          <w:kern w:val="0"/>
          <w:sz w:val="32"/>
          <w:szCs w:val="32"/>
        </w:rPr>
        <w:t>月 1 日 - 2026 年 1</w:t>
      </w:r>
      <w:r>
        <w:rPr>
          <w:rFonts w:hint="eastAsia" w:ascii="Times New Roman" w:hAnsi="Times New Roman" w:eastAsia="楷体" w:cs="Times New Roman"/>
          <w:b/>
          <w:color w:val="auto"/>
          <w:kern w:val="0"/>
          <w:sz w:val="32"/>
          <w:szCs w:val="32"/>
          <w:lang w:val="en-US" w:eastAsia="zh-CN"/>
        </w:rPr>
        <w:t>1</w:t>
      </w:r>
      <w:r>
        <w:rPr>
          <w:rFonts w:hint="default" w:ascii="Times New Roman" w:hAnsi="Times New Roman" w:eastAsia="楷体" w:cs="Times New Roman"/>
          <w:b/>
          <w:color w:val="auto"/>
          <w:kern w:val="0"/>
          <w:sz w:val="32"/>
          <w:szCs w:val="32"/>
        </w:rPr>
        <w:t>月 3</w:t>
      </w:r>
      <w:r>
        <w:rPr>
          <w:rFonts w:hint="eastAsia" w:ascii="Times New Roman" w:hAnsi="Times New Roman" w:eastAsia="楷体" w:cs="Times New Roman"/>
          <w:b/>
          <w:color w:val="auto"/>
          <w:kern w:val="0"/>
          <w:sz w:val="32"/>
          <w:szCs w:val="32"/>
          <w:lang w:val="en-US" w:eastAsia="zh-CN"/>
        </w:rPr>
        <w:t>0</w:t>
      </w:r>
      <w:r>
        <w:rPr>
          <w:rFonts w:hint="default" w:ascii="Times New Roman" w:hAnsi="Times New Roman" w:eastAsia="楷体" w:cs="Times New Roman"/>
          <w:b/>
          <w:color w:val="auto"/>
          <w:kern w:val="0"/>
          <w:sz w:val="32"/>
          <w:szCs w:val="32"/>
        </w:rPr>
        <w:t xml:space="preserve"> 日）</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项目完工后，申报主体向县农业农村局提出验收申请，由县农业农村局组织验收组进行验收。验收合格后，对补贴对象、建设内容</w:t>
      </w:r>
      <w:r>
        <w:rPr>
          <w:rFonts w:hint="eastAsia" w:ascii="Times New Roman" w:hAnsi="Times New Roman" w:eastAsia="仿宋_GB2312" w:cs="Times New Roman"/>
          <w:bCs/>
          <w:color w:val="auto"/>
          <w:sz w:val="32"/>
          <w:szCs w:val="32"/>
          <w:lang w:val="en-US" w:eastAsia="zh-CN"/>
        </w:rPr>
        <w:t>进行</w:t>
      </w:r>
      <w:r>
        <w:rPr>
          <w:rFonts w:hint="default" w:ascii="Times New Roman" w:hAnsi="Times New Roman" w:eastAsia="仿宋_GB2312" w:cs="Times New Roman"/>
          <w:bCs/>
          <w:color w:val="auto"/>
          <w:sz w:val="32"/>
          <w:szCs w:val="32"/>
          <w:lang w:val="en-US" w:eastAsia="zh-CN"/>
        </w:rPr>
        <w:t>不少于7 天公示，公示无异议后，通过国库集中支付方式直接将资金发放到养殖场（户）。</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五、保障措施</w:t>
      </w:r>
    </w:p>
    <w:p>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default" w:ascii="Times New Roman" w:hAnsi="Times New Roman" w:eastAsia="楷体" w:cs="Times New Roman"/>
          <w:b/>
          <w:color w:val="auto"/>
          <w:kern w:val="0"/>
          <w:sz w:val="32"/>
          <w:szCs w:val="32"/>
        </w:rPr>
      </w:pPr>
      <w:r>
        <w:rPr>
          <w:rFonts w:hint="default" w:ascii="Times New Roman" w:hAnsi="Times New Roman" w:eastAsia="楷体" w:cs="Times New Roman"/>
          <w:b/>
          <w:color w:val="auto"/>
          <w:kern w:val="0"/>
          <w:sz w:val="32"/>
          <w:szCs w:val="32"/>
        </w:rPr>
        <w:t>（一）加强组织领导</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成立</w:t>
      </w:r>
      <w:r>
        <w:rPr>
          <w:rFonts w:hint="default" w:ascii="Times New Roman" w:hAnsi="Times New Roman" w:eastAsia="仿宋_GB2312" w:cs="Times New Roman"/>
          <w:color w:val="auto"/>
          <w:sz w:val="32"/>
          <w:szCs w:val="32"/>
          <w:lang w:val="en-US" w:eastAsia="zh-CN"/>
        </w:rPr>
        <w:t>由县政府</w:t>
      </w:r>
      <w:r>
        <w:rPr>
          <w:rFonts w:hint="eastAsia" w:ascii="Times New Roman" w:hAnsi="Times New Roman" w:eastAsia="仿宋_GB2312" w:cs="Times New Roman"/>
          <w:color w:val="auto"/>
          <w:sz w:val="32"/>
          <w:szCs w:val="32"/>
          <w:lang w:val="en-US" w:eastAsia="zh-CN"/>
        </w:rPr>
        <w:t>农业主管县长</w:t>
      </w:r>
      <w:r>
        <w:rPr>
          <w:rFonts w:hint="default" w:ascii="Times New Roman" w:hAnsi="Times New Roman" w:eastAsia="仿宋_GB2312" w:cs="Times New Roman"/>
          <w:color w:val="auto"/>
          <w:sz w:val="32"/>
          <w:szCs w:val="32"/>
          <w:lang w:val="en-US" w:eastAsia="zh-CN"/>
        </w:rPr>
        <w:t>任组长，县农业农村局局长李慧娜任副组长，县自然资源局副局长王龙、县市场监督管理局副局长</w:t>
      </w:r>
      <w:r>
        <w:rPr>
          <w:rFonts w:hint="eastAsia" w:ascii="Times New Roman" w:hAnsi="Times New Roman" w:eastAsia="仿宋_GB2312" w:cs="Times New Roman"/>
          <w:color w:val="auto"/>
          <w:sz w:val="32"/>
          <w:szCs w:val="32"/>
          <w:lang w:val="en-US" w:eastAsia="zh-CN"/>
        </w:rPr>
        <w:t>张凤军</w:t>
      </w:r>
      <w:r>
        <w:rPr>
          <w:rFonts w:hint="default" w:ascii="Times New Roman" w:hAnsi="Times New Roman" w:eastAsia="仿宋_GB2312" w:cs="Times New Roman"/>
          <w:color w:val="auto"/>
          <w:sz w:val="32"/>
          <w:szCs w:val="32"/>
          <w:lang w:val="en-US" w:eastAsia="zh-CN"/>
        </w:rPr>
        <w:t>、新乡市生态环境局封丘分局副局长王冠斋、县农业农村局副局长王启龙和县财政局财政投融资服务中心副主任</w:t>
      </w:r>
      <w:r>
        <w:rPr>
          <w:rFonts w:hint="eastAsia" w:ascii="Times New Roman" w:hAnsi="Times New Roman" w:eastAsia="仿宋_GB2312" w:cs="Times New Roman"/>
          <w:color w:val="auto"/>
          <w:sz w:val="32"/>
          <w:szCs w:val="32"/>
          <w:lang w:val="en-US" w:eastAsia="zh-CN"/>
        </w:rPr>
        <w:t>高曼</w:t>
      </w:r>
      <w:r>
        <w:rPr>
          <w:rFonts w:hint="default" w:ascii="Times New Roman" w:hAnsi="Times New Roman" w:eastAsia="仿宋_GB2312" w:cs="Times New Roman"/>
          <w:color w:val="auto"/>
          <w:sz w:val="32"/>
          <w:szCs w:val="32"/>
          <w:lang w:val="en-US" w:eastAsia="zh-CN"/>
        </w:rPr>
        <w:t>及有关乡镇政府主管农牧工作领导为成员的封丘县生猪调出大县奖励资金</w:t>
      </w:r>
      <w:r>
        <w:rPr>
          <w:rFonts w:hint="default" w:ascii="Times New Roman" w:hAnsi="Times New Roman" w:eastAsia="仿宋_GB2312" w:cs="Times New Roman"/>
          <w:color w:val="auto"/>
          <w:sz w:val="32"/>
          <w:szCs w:val="32"/>
        </w:rPr>
        <w:t>项目建设工作</w:t>
      </w:r>
      <w:r>
        <w:rPr>
          <w:rFonts w:hint="default" w:ascii="Times New Roman" w:hAnsi="Times New Roman" w:eastAsia="仿宋_GB2312" w:cs="Times New Roman"/>
          <w:color w:val="auto"/>
          <w:sz w:val="32"/>
          <w:szCs w:val="32"/>
          <w:lang w:val="en-US" w:eastAsia="zh-CN"/>
        </w:rPr>
        <w:t>专班</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lang w:val="en-US" w:eastAsia="zh-CN"/>
        </w:rPr>
        <w:t>专班</w:t>
      </w:r>
      <w:r>
        <w:rPr>
          <w:rFonts w:hint="default" w:ascii="Times New Roman" w:hAnsi="Times New Roman" w:eastAsia="仿宋_GB2312" w:cs="Times New Roman"/>
          <w:color w:val="auto"/>
          <w:sz w:val="32"/>
          <w:szCs w:val="32"/>
        </w:rPr>
        <w:t>下设办公室，负责做好全面协调工作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办公室主任</w:t>
      </w:r>
      <w:r>
        <w:rPr>
          <w:rFonts w:hint="default" w:ascii="Times New Roman" w:hAnsi="Times New Roman" w:eastAsia="仿宋_GB2312" w:cs="Times New Roman"/>
          <w:color w:val="auto"/>
          <w:sz w:val="32"/>
          <w:szCs w:val="32"/>
        </w:rPr>
        <w:t>由县农业农村局</w:t>
      </w:r>
      <w:r>
        <w:rPr>
          <w:rFonts w:hint="default" w:ascii="Times New Roman" w:hAnsi="Times New Roman" w:eastAsia="仿宋_GB2312" w:cs="Times New Roman"/>
          <w:color w:val="auto"/>
          <w:sz w:val="32"/>
          <w:szCs w:val="32"/>
          <w:lang w:val="en-US" w:eastAsia="zh-CN"/>
        </w:rPr>
        <w:t>副局长王启龙</w:t>
      </w:r>
      <w:r>
        <w:rPr>
          <w:rFonts w:hint="default" w:ascii="Times New Roman" w:hAnsi="Times New Roman" w:eastAsia="仿宋_GB2312" w:cs="Times New Roman"/>
          <w:color w:val="auto"/>
          <w:sz w:val="32"/>
          <w:szCs w:val="32"/>
        </w:rPr>
        <w:t>兼任。</w:t>
      </w:r>
    </w:p>
    <w:p>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default" w:ascii="Times New Roman" w:hAnsi="Times New Roman" w:eastAsia="楷体" w:cs="Times New Roman"/>
          <w:b/>
          <w:color w:val="auto"/>
          <w:kern w:val="0"/>
          <w:sz w:val="32"/>
          <w:szCs w:val="32"/>
        </w:rPr>
      </w:pPr>
      <w:r>
        <w:rPr>
          <w:rFonts w:hint="default" w:ascii="Times New Roman" w:hAnsi="Times New Roman" w:eastAsia="楷体" w:cs="Times New Roman"/>
          <w:b/>
          <w:color w:val="auto"/>
          <w:kern w:val="0"/>
          <w:sz w:val="32"/>
          <w:szCs w:val="32"/>
        </w:rPr>
        <w:t>（二）加大政策宣传力度</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通过广播、电视、网络新媒体等渠道，广泛宣传奖励政策，重点解读资金</w:t>
      </w:r>
      <w:r>
        <w:rPr>
          <w:rFonts w:hint="eastAsia" w:ascii="Times New Roman" w:hAnsi="Times New Roman" w:eastAsia="仿宋_GB2312" w:cs="Times New Roman"/>
          <w:bCs/>
          <w:color w:val="auto"/>
          <w:sz w:val="32"/>
          <w:szCs w:val="32"/>
          <w:lang w:val="en-US" w:eastAsia="zh-CN"/>
        </w:rPr>
        <w:t>支持方向</w:t>
      </w:r>
      <w:r>
        <w:rPr>
          <w:rFonts w:hint="default" w:ascii="Times New Roman" w:hAnsi="Times New Roman" w:eastAsia="仿宋_GB2312" w:cs="Times New Roman"/>
          <w:bCs/>
          <w:color w:val="auto"/>
          <w:sz w:val="32"/>
          <w:szCs w:val="32"/>
          <w:lang w:val="en-US" w:eastAsia="zh-CN"/>
        </w:rPr>
        <w:t>、申报流程等关键内容，确保广大养殖主体全面了解政策细节，营造浓厚的政策惠农氛围。</w:t>
      </w:r>
    </w:p>
    <w:p>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default" w:ascii="Times New Roman" w:hAnsi="Times New Roman" w:eastAsia="楷体" w:cs="Times New Roman"/>
          <w:b/>
          <w:color w:val="auto"/>
          <w:kern w:val="0"/>
          <w:sz w:val="32"/>
          <w:szCs w:val="32"/>
        </w:rPr>
      </w:pPr>
      <w:r>
        <w:rPr>
          <w:rFonts w:hint="default" w:ascii="Times New Roman" w:hAnsi="Times New Roman" w:eastAsia="楷体" w:cs="Times New Roman"/>
          <w:b/>
          <w:color w:val="auto"/>
          <w:kern w:val="0"/>
          <w:sz w:val="32"/>
          <w:szCs w:val="32"/>
        </w:rPr>
        <w:t>（三）认真组织实施</w:t>
      </w:r>
    </w:p>
    <w:p>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各有关单位按方案要求落实，对符合条件的企业组织申报，对项目实施进行跟踪、指导、督查，及时发现存在问题并予以解决，确保实施建设按期完成。</w:t>
      </w:r>
    </w:p>
    <w:p>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default" w:ascii="Times New Roman" w:hAnsi="Times New Roman" w:eastAsia="楷体" w:cs="Times New Roman"/>
          <w:b/>
          <w:color w:val="auto"/>
          <w:kern w:val="0"/>
          <w:sz w:val="32"/>
          <w:szCs w:val="32"/>
        </w:rPr>
      </w:pPr>
      <w:r>
        <w:rPr>
          <w:rFonts w:hint="default" w:ascii="Times New Roman" w:hAnsi="Times New Roman" w:eastAsia="楷体" w:cs="Times New Roman"/>
          <w:b/>
          <w:color w:val="auto"/>
          <w:kern w:val="0"/>
          <w:sz w:val="32"/>
          <w:szCs w:val="32"/>
        </w:rPr>
        <w:t>（四）加强奖励资金监管</w:t>
      </w:r>
    </w:p>
    <w:p>
      <w:pPr>
        <w:pStyle w:val="13"/>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奖励资金使用安排实行公开、公示制度，接受社会和群众监督。建立资金追踪问效机制，确保专款专用。对弄虚作假、冒领补贴或挪作他用的，按相关法律法规追究责任。</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2FD21"/>
    <w:multiLevelType w:val="singleLevel"/>
    <w:tmpl w:val="E6F2FD2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C468C"/>
    <w:rsid w:val="00CB33A4"/>
    <w:rsid w:val="02963DFC"/>
    <w:rsid w:val="03870314"/>
    <w:rsid w:val="048E2C65"/>
    <w:rsid w:val="04BA3C3B"/>
    <w:rsid w:val="04D8694E"/>
    <w:rsid w:val="05DA5492"/>
    <w:rsid w:val="06257970"/>
    <w:rsid w:val="06D870D9"/>
    <w:rsid w:val="06F70059"/>
    <w:rsid w:val="07043A2A"/>
    <w:rsid w:val="08F8136C"/>
    <w:rsid w:val="0C481927"/>
    <w:rsid w:val="0E2126D9"/>
    <w:rsid w:val="0F334EAC"/>
    <w:rsid w:val="104F2569"/>
    <w:rsid w:val="10FC4AF2"/>
    <w:rsid w:val="144507D3"/>
    <w:rsid w:val="1506090D"/>
    <w:rsid w:val="168406E3"/>
    <w:rsid w:val="178C3CF3"/>
    <w:rsid w:val="19B910A3"/>
    <w:rsid w:val="1AA2382E"/>
    <w:rsid w:val="1B1D5FE3"/>
    <w:rsid w:val="1BBF082D"/>
    <w:rsid w:val="1D343602"/>
    <w:rsid w:val="1DBA49EB"/>
    <w:rsid w:val="1ED1644B"/>
    <w:rsid w:val="1F0D396C"/>
    <w:rsid w:val="2177048B"/>
    <w:rsid w:val="25261A4C"/>
    <w:rsid w:val="258D6706"/>
    <w:rsid w:val="25DD3EF4"/>
    <w:rsid w:val="25E44CFA"/>
    <w:rsid w:val="26864EA9"/>
    <w:rsid w:val="270F224B"/>
    <w:rsid w:val="28C041E1"/>
    <w:rsid w:val="28F32B26"/>
    <w:rsid w:val="290370AF"/>
    <w:rsid w:val="299E36C0"/>
    <w:rsid w:val="2C236F85"/>
    <w:rsid w:val="2E283EF2"/>
    <w:rsid w:val="2F3A5A0E"/>
    <w:rsid w:val="2F3BB4CE"/>
    <w:rsid w:val="313A6116"/>
    <w:rsid w:val="31C61758"/>
    <w:rsid w:val="32064C30"/>
    <w:rsid w:val="32BF0681"/>
    <w:rsid w:val="332F36F7"/>
    <w:rsid w:val="340F3735"/>
    <w:rsid w:val="3545014B"/>
    <w:rsid w:val="35AD7AB7"/>
    <w:rsid w:val="37135440"/>
    <w:rsid w:val="3725674D"/>
    <w:rsid w:val="37CE7C29"/>
    <w:rsid w:val="3AA43B18"/>
    <w:rsid w:val="3ACA04E6"/>
    <w:rsid w:val="3AFF7A2B"/>
    <w:rsid w:val="3B5322AF"/>
    <w:rsid w:val="3D2F57D6"/>
    <w:rsid w:val="3EF053D7"/>
    <w:rsid w:val="3EF52A56"/>
    <w:rsid w:val="3FCB2D5B"/>
    <w:rsid w:val="403501D5"/>
    <w:rsid w:val="41CA4CBA"/>
    <w:rsid w:val="42A15FF5"/>
    <w:rsid w:val="44661A79"/>
    <w:rsid w:val="44857BE4"/>
    <w:rsid w:val="452758AE"/>
    <w:rsid w:val="47A4007C"/>
    <w:rsid w:val="482C6963"/>
    <w:rsid w:val="48945CB4"/>
    <w:rsid w:val="4A0C644A"/>
    <w:rsid w:val="4AE22C0E"/>
    <w:rsid w:val="4CC408C5"/>
    <w:rsid w:val="4CD07C03"/>
    <w:rsid w:val="4E2917E6"/>
    <w:rsid w:val="4EED0B13"/>
    <w:rsid w:val="4F791E4C"/>
    <w:rsid w:val="4FD712A8"/>
    <w:rsid w:val="505A3494"/>
    <w:rsid w:val="513A1668"/>
    <w:rsid w:val="522956BF"/>
    <w:rsid w:val="53C90155"/>
    <w:rsid w:val="53DC7DC7"/>
    <w:rsid w:val="54A64647"/>
    <w:rsid w:val="54B43966"/>
    <w:rsid w:val="55833339"/>
    <w:rsid w:val="55BD5C40"/>
    <w:rsid w:val="58E86E71"/>
    <w:rsid w:val="5A1313C2"/>
    <w:rsid w:val="5ACB37B8"/>
    <w:rsid w:val="5D1A6C78"/>
    <w:rsid w:val="5E8F2230"/>
    <w:rsid w:val="5F2C07EB"/>
    <w:rsid w:val="5FE56EDF"/>
    <w:rsid w:val="60332386"/>
    <w:rsid w:val="60966616"/>
    <w:rsid w:val="610552EE"/>
    <w:rsid w:val="64204F45"/>
    <w:rsid w:val="64947318"/>
    <w:rsid w:val="64B66A0A"/>
    <w:rsid w:val="64F32289"/>
    <w:rsid w:val="64F40E83"/>
    <w:rsid w:val="651D2E62"/>
    <w:rsid w:val="680E73DA"/>
    <w:rsid w:val="69E00902"/>
    <w:rsid w:val="6AA26915"/>
    <w:rsid w:val="6AC87FE6"/>
    <w:rsid w:val="6C260A8A"/>
    <w:rsid w:val="6CEB7CE9"/>
    <w:rsid w:val="6D8A12B0"/>
    <w:rsid w:val="72934A9B"/>
    <w:rsid w:val="72A911A9"/>
    <w:rsid w:val="72BD0AF0"/>
    <w:rsid w:val="756415FE"/>
    <w:rsid w:val="75F5137D"/>
    <w:rsid w:val="78374F2B"/>
    <w:rsid w:val="7C063655"/>
    <w:rsid w:val="7D556376"/>
    <w:rsid w:val="7DF57B59"/>
    <w:rsid w:val="7E526BD2"/>
    <w:rsid w:val="7E8E5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unhideWhenUsed/>
    <w:qFormat/>
    <w:uiPriority w:val="99"/>
    <w:pPr>
      <w:spacing w:after="12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Strong"/>
    <w:basedOn w:val="10"/>
    <w:qFormat/>
    <w:uiPriority w:val="0"/>
    <w:rPr>
      <w:b/>
    </w:rPr>
  </w:style>
  <w:style w:type="paragraph" w:customStyle="1" w:styleId="12">
    <w:name w:val="Body Text First Indent1"/>
    <w:qFormat/>
    <w:uiPriority w:val="0"/>
    <w:pPr>
      <w:spacing w:before="100" w:beforeAutospacing="1"/>
      <w:ind w:firstLine="420" w:firstLineChars="100"/>
    </w:pPr>
    <w:rPr>
      <w:rFonts w:ascii="Calibri" w:hAnsi="Calibri" w:eastAsia="宋体" w:cs="Times New Roman"/>
      <w:kern w:val="2"/>
      <w:sz w:val="21"/>
      <w:szCs w:val="22"/>
      <w:lang w:val="en-US" w:eastAsia="zh-CN" w:bidi="ar-SA"/>
    </w:rPr>
  </w:style>
  <w:style w:type="paragraph" w:customStyle="1" w:styleId="13">
    <w:name w:val="p0"/>
    <w:basedOn w:val="1"/>
    <w:qFormat/>
    <w:uiPriority w:val="0"/>
    <w:pPr>
      <w:widowControl/>
      <w:spacing w:before="100" w:beforeAutospacing="1" w:after="100" w:afterAutospacing="1"/>
      <w:jc w:val="left"/>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4263</Words>
  <Characters>4475</Characters>
  <Lines>0</Lines>
  <Paragraphs>0</Paragraphs>
  <TotalTime>0</TotalTime>
  <ScaleCrop>false</ScaleCrop>
  <LinksUpToDate>false</LinksUpToDate>
  <CharactersWithSpaces>4542</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2026-01-07T10:56:00Z</dcterms:created>
  <dc:creator>Administrator</dc:creator>
  <cp:lastModifiedBy>administrator</cp:lastModifiedBy>
  <cp:lastPrinted>2026-06-03T09:14:09Z</cp:lastPrinted>
  <dcterms:modified xsi:type="dcterms:W3CDTF">2026-06-03T09:14:20Z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KSOTemplateDocerSaveRecord">
    <vt:lpwstr>eyJoZGlkIjoiODVkMmQyYTA2MGQxZGE3MWMwZWZmNjg5M2Y5N2U0YWEiLCJ1c2VySWQiOiIxNjc1NzM1ODQ4In0=</vt:lpwstr>
  </property>
  <property fmtid="{D5CDD505-2E9C-101B-9397-08002B2CF9AE}" pid="4" name="ICV">
    <vt:lpwstr>7DDDBC8495DB47618998BF07174442A0_12</vt:lpwstr>
  </property>
</Properties>
</file>